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3" w:type="dxa"/>
        <w:tblLayout w:type="fixed"/>
        <w:tblLook w:val="0000" w:firstRow="0" w:lastRow="0" w:firstColumn="0" w:lastColumn="0" w:noHBand="0" w:noVBand="0"/>
      </w:tblPr>
      <w:tblGrid>
        <w:gridCol w:w="1065"/>
        <w:gridCol w:w="361"/>
        <w:gridCol w:w="3843"/>
        <w:gridCol w:w="2585"/>
        <w:gridCol w:w="1215"/>
        <w:gridCol w:w="44"/>
      </w:tblGrid>
      <w:tr w:rsidR="005E6A70" w14:paraId="7D226263" w14:textId="77777777" w:rsidTr="741C5005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376B88A8" w14:textId="77777777" w:rsidR="005E6A70" w:rsidRDefault="005E6A70" w:rsidP="00900E33">
            <w:r>
              <w:t>Gruppe: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33667850" w14:textId="380CA9EA" w:rsidR="005E6A70" w:rsidRDefault="005E6A70" w:rsidP="00900E33">
            <w:pPr>
              <w:rPr>
                <w:b/>
              </w:rPr>
            </w:pPr>
            <w:r>
              <w:rPr>
                <w:b/>
              </w:rPr>
              <w:t xml:space="preserve">FAU </w:t>
            </w:r>
            <w:r w:rsidR="0025172E">
              <w:rPr>
                <w:b/>
              </w:rPr>
              <w:t>–</w:t>
            </w:r>
            <w:r>
              <w:rPr>
                <w:b/>
              </w:rPr>
              <w:t xml:space="preserve"> Våland</w:t>
            </w:r>
          </w:p>
        </w:tc>
      </w:tr>
      <w:tr w:rsidR="005E6A70" w14:paraId="441D6C1F" w14:textId="77777777" w:rsidTr="741C5005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2B255B30" w14:textId="77777777" w:rsidR="005E6A70" w:rsidRDefault="005E6A70" w:rsidP="00900E33">
            <w:r>
              <w:t>Møtested: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53281794" w14:textId="19B6A458" w:rsidR="005E6A70" w:rsidRPr="00CB0257" w:rsidRDefault="00CB0257" w:rsidP="00900E33">
            <w:pPr>
              <w:rPr>
                <w:sz w:val="24"/>
                <w:szCs w:val="24"/>
                <w:lang w:eastAsia="en-US"/>
              </w:rPr>
            </w:pPr>
            <w:r>
              <w:rPr>
                <w:rStyle w:val="fontstyle01"/>
              </w:rPr>
              <w:t>Personalrommet, Våland skole</w:t>
            </w:r>
          </w:p>
        </w:tc>
      </w:tr>
      <w:tr w:rsidR="005E6A70" w14:paraId="4C660A61" w14:textId="77777777" w:rsidTr="741C5005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37C9B58F" w14:textId="77777777" w:rsidR="005E6A70" w:rsidRDefault="005E6A70" w:rsidP="00900E33">
            <w:r>
              <w:t>Møtedato/ -tid: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5046EFB0" w14:textId="6C16558C" w:rsidR="005E6A70" w:rsidRDefault="0025172E" w:rsidP="741C5005">
            <w:pPr>
              <w:rPr>
                <w:b/>
                <w:bCs/>
              </w:rPr>
            </w:pPr>
            <w:r>
              <w:rPr>
                <w:b/>
                <w:bCs/>
              </w:rPr>
              <w:t>18.01.2024</w:t>
            </w:r>
            <w:r w:rsidR="00CB0257">
              <w:rPr>
                <w:b/>
                <w:bCs/>
              </w:rPr>
              <w:t xml:space="preserve"> kl. 18</w:t>
            </w:r>
          </w:p>
        </w:tc>
      </w:tr>
      <w:tr w:rsidR="005E6A70" w:rsidRPr="00315E66" w14:paraId="5F0DEDD1" w14:textId="77777777" w:rsidTr="741C5005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01A9041B" w14:textId="77777777" w:rsidR="005E6A70" w:rsidRDefault="005E6A70" w:rsidP="00900E33">
            <w:r>
              <w:t>Møteleder</w:t>
            </w:r>
          </w:p>
        </w:tc>
        <w:tc>
          <w:tcPr>
            <w:tcW w:w="3843" w:type="dxa"/>
            <w:tcMar>
              <w:top w:w="0" w:type="dxa"/>
              <w:bottom w:w="0" w:type="dxa"/>
            </w:tcMar>
          </w:tcPr>
          <w:p w14:paraId="4C0F439E" w14:textId="75F6675E" w:rsidR="005E6A70" w:rsidRDefault="0025172E" w:rsidP="0090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RPr="0025172E">
              <w:rPr>
                <w:color w:val="000000"/>
              </w:rPr>
              <w:t>Cathrine Malde</w:t>
            </w:r>
          </w:p>
        </w:tc>
        <w:tc>
          <w:tcPr>
            <w:tcW w:w="3844" w:type="dxa"/>
            <w:gridSpan w:val="3"/>
            <w:tcMar>
              <w:top w:w="0" w:type="dxa"/>
              <w:bottom w:w="0" w:type="dxa"/>
            </w:tcMar>
          </w:tcPr>
          <w:p w14:paraId="00A1ED01" w14:textId="4D8B5C18" w:rsidR="005E6A70" w:rsidRPr="00315E66" w:rsidRDefault="005E6A70" w:rsidP="0090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lang w:val="en-US"/>
              </w:rPr>
            </w:pPr>
            <w:r w:rsidRPr="00315E66">
              <w:rPr>
                <w:color w:val="000000" w:themeColor="text1"/>
                <w:lang w:val="en-US"/>
              </w:rPr>
              <w:t xml:space="preserve">Referent: </w:t>
            </w:r>
            <w:r w:rsidR="00CB0257">
              <w:rPr>
                <w:color w:val="000000" w:themeColor="text1"/>
                <w:lang w:val="en-US"/>
              </w:rPr>
              <w:t>Jens Glad Balchen</w:t>
            </w:r>
          </w:p>
        </w:tc>
      </w:tr>
      <w:tr w:rsidR="005E6A70" w14:paraId="4DB0A0F7" w14:textId="77777777" w:rsidTr="741C5005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34695C72" w14:textId="77777777" w:rsidR="005E6A70" w:rsidRDefault="005E6A70" w:rsidP="00900E33">
            <w:r>
              <w:t>Deltakere: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490C4779" w14:textId="30EA4D23" w:rsidR="005E6A70" w:rsidRDefault="005E6A70" w:rsidP="00900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Rektor - </w:t>
            </w:r>
            <w:r w:rsidR="00413A94" w:rsidRPr="00413A94">
              <w:rPr>
                <w:sz w:val="22"/>
                <w:szCs w:val="22"/>
              </w:rPr>
              <w:t>Cathrine Malde</w:t>
            </w:r>
          </w:p>
          <w:p w14:paraId="342AFD37" w14:textId="29CF550C" w:rsidR="0025172E" w:rsidRDefault="0025172E" w:rsidP="00900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1.trinn –</w:t>
            </w:r>
            <w:r w:rsidR="001042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Cecilie Egeland-Norberg</w:t>
            </w:r>
          </w:p>
          <w:p w14:paraId="71C8FCC5" w14:textId="6D8C4F5C" w:rsidR="005E6A70" w:rsidRDefault="005E6A70" w:rsidP="00900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2.trinn </w:t>
            </w:r>
            <w:r w:rsidR="00486823">
              <w:rPr>
                <w:sz w:val="22"/>
                <w:szCs w:val="22"/>
              </w:rPr>
              <w:t>–</w:t>
            </w:r>
            <w:r w:rsidR="002818AD">
              <w:rPr>
                <w:sz w:val="22"/>
                <w:szCs w:val="22"/>
              </w:rPr>
              <w:t xml:space="preserve"> </w:t>
            </w:r>
            <w:r w:rsidR="005B3D79">
              <w:rPr>
                <w:sz w:val="22"/>
                <w:szCs w:val="22"/>
              </w:rPr>
              <w:t>Elen</w:t>
            </w:r>
            <w:r w:rsidR="0085621F">
              <w:rPr>
                <w:sz w:val="22"/>
                <w:szCs w:val="22"/>
              </w:rPr>
              <w:t xml:space="preserve"> Forus</w:t>
            </w:r>
          </w:p>
          <w:p w14:paraId="4696166A" w14:textId="45419D53" w:rsidR="005E6A70" w:rsidRPr="0025172E" w:rsidRDefault="005E6A70" w:rsidP="00900E33">
            <w:pPr>
              <w:rPr>
                <w:sz w:val="22"/>
                <w:szCs w:val="22"/>
              </w:rPr>
            </w:pPr>
            <w:r w:rsidRPr="0025172E">
              <w:rPr>
                <w:sz w:val="22"/>
                <w:szCs w:val="22"/>
              </w:rPr>
              <w:t>3.trinn</w:t>
            </w:r>
            <w:r w:rsidR="0077415A" w:rsidRPr="0025172E">
              <w:rPr>
                <w:sz w:val="22"/>
                <w:szCs w:val="22"/>
              </w:rPr>
              <w:t xml:space="preserve"> </w:t>
            </w:r>
            <w:r w:rsidR="007D49E2" w:rsidRPr="0025172E">
              <w:rPr>
                <w:sz w:val="22"/>
                <w:szCs w:val="22"/>
              </w:rPr>
              <w:t>–</w:t>
            </w:r>
            <w:r w:rsidRPr="0025172E">
              <w:rPr>
                <w:sz w:val="22"/>
                <w:szCs w:val="22"/>
              </w:rPr>
              <w:t xml:space="preserve"> </w:t>
            </w:r>
            <w:r w:rsidR="00B809FB" w:rsidRPr="0025172E">
              <w:rPr>
                <w:sz w:val="22"/>
                <w:szCs w:val="22"/>
              </w:rPr>
              <w:t>J</w:t>
            </w:r>
            <w:r w:rsidR="00BB746F" w:rsidRPr="0025172E">
              <w:rPr>
                <w:sz w:val="22"/>
                <w:szCs w:val="22"/>
              </w:rPr>
              <w:t>e</w:t>
            </w:r>
            <w:r w:rsidR="00B809FB" w:rsidRPr="0025172E">
              <w:rPr>
                <w:sz w:val="22"/>
                <w:szCs w:val="22"/>
              </w:rPr>
              <w:t xml:space="preserve">an-Baptiste Curien, </w:t>
            </w:r>
            <w:r w:rsidR="000E2836" w:rsidRPr="0025172E">
              <w:rPr>
                <w:sz w:val="22"/>
                <w:szCs w:val="22"/>
              </w:rPr>
              <w:t>Nina Sendecka</w:t>
            </w:r>
          </w:p>
          <w:p w14:paraId="0E9ED07F" w14:textId="7B979E52" w:rsidR="00AD212F" w:rsidRDefault="005E6A70" w:rsidP="00900E33">
            <w:pPr>
              <w:rPr>
                <w:sz w:val="22"/>
                <w:szCs w:val="22"/>
              </w:rPr>
            </w:pPr>
            <w:r w:rsidRPr="741C5005">
              <w:rPr>
                <w:sz w:val="22"/>
                <w:szCs w:val="22"/>
              </w:rPr>
              <w:t xml:space="preserve">4.trinn </w:t>
            </w:r>
            <w:r w:rsidR="00486823" w:rsidRPr="741C5005">
              <w:rPr>
                <w:sz w:val="22"/>
                <w:szCs w:val="22"/>
              </w:rPr>
              <w:t>–</w:t>
            </w:r>
            <w:r w:rsidR="005B3D79">
              <w:rPr>
                <w:sz w:val="22"/>
                <w:szCs w:val="22"/>
              </w:rPr>
              <w:t xml:space="preserve"> </w:t>
            </w:r>
            <w:r w:rsidR="00B809FB">
              <w:rPr>
                <w:sz w:val="22"/>
                <w:szCs w:val="22"/>
              </w:rPr>
              <w:t>Jens Glad Balchen</w:t>
            </w:r>
          </w:p>
          <w:p w14:paraId="7D0E72F7" w14:textId="2550EB99" w:rsidR="00196B97" w:rsidRDefault="005E6A70" w:rsidP="0019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5.trinn</w:t>
            </w:r>
            <w:r w:rsidR="00B15B12">
              <w:rPr>
                <w:sz w:val="22"/>
                <w:szCs w:val="22"/>
              </w:rPr>
              <w:t xml:space="preserve"> –</w:t>
            </w:r>
            <w:r w:rsidR="003E794B">
              <w:rPr>
                <w:sz w:val="22"/>
                <w:szCs w:val="22"/>
              </w:rPr>
              <w:t xml:space="preserve"> </w:t>
            </w:r>
            <w:r w:rsidR="0025172E">
              <w:rPr>
                <w:sz w:val="22"/>
                <w:szCs w:val="22"/>
              </w:rPr>
              <w:t xml:space="preserve">Anne Malmin, </w:t>
            </w:r>
            <w:r w:rsidR="005B3D79">
              <w:rPr>
                <w:sz w:val="22"/>
                <w:szCs w:val="22"/>
              </w:rPr>
              <w:t>Camilla Dregevik</w:t>
            </w:r>
          </w:p>
          <w:p w14:paraId="111E52EA" w14:textId="283AA450" w:rsidR="005E6A70" w:rsidRDefault="005E6A70" w:rsidP="00900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6.trinn </w:t>
            </w:r>
            <w:r w:rsidR="00486823">
              <w:rPr>
                <w:sz w:val="22"/>
                <w:szCs w:val="22"/>
              </w:rPr>
              <w:t>–</w:t>
            </w:r>
            <w:r w:rsidR="00C96219">
              <w:rPr>
                <w:sz w:val="22"/>
                <w:szCs w:val="22"/>
              </w:rPr>
              <w:t xml:space="preserve"> </w:t>
            </w:r>
            <w:r w:rsidR="00D23F14">
              <w:rPr>
                <w:sz w:val="22"/>
                <w:szCs w:val="22"/>
              </w:rPr>
              <w:t xml:space="preserve">Turid </w:t>
            </w:r>
            <w:r w:rsidR="00B24C84">
              <w:rPr>
                <w:sz w:val="22"/>
                <w:szCs w:val="22"/>
              </w:rPr>
              <w:t xml:space="preserve">Knudsen, </w:t>
            </w:r>
            <w:r w:rsidR="000E2836">
              <w:rPr>
                <w:sz w:val="22"/>
                <w:szCs w:val="22"/>
              </w:rPr>
              <w:t>Nina Sendecka</w:t>
            </w:r>
          </w:p>
          <w:p w14:paraId="535F8C9C" w14:textId="59FFA0E9" w:rsidR="005E6A70" w:rsidRDefault="005E6A70" w:rsidP="00900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7.trinn </w:t>
            </w:r>
            <w:r w:rsidR="00486823">
              <w:rPr>
                <w:sz w:val="22"/>
                <w:szCs w:val="22"/>
              </w:rPr>
              <w:t>–</w:t>
            </w:r>
            <w:r w:rsidR="00B809FB">
              <w:rPr>
                <w:sz w:val="22"/>
                <w:szCs w:val="22"/>
              </w:rPr>
              <w:t xml:space="preserve"> Marit Mollnes</w:t>
            </w:r>
            <w:r w:rsidR="000E2836">
              <w:rPr>
                <w:sz w:val="22"/>
                <w:szCs w:val="22"/>
              </w:rPr>
              <w:t>, Hallgrim Ludvigsen</w:t>
            </w:r>
            <w:r w:rsidR="005B3D79">
              <w:rPr>
                <w:sz w:val="22"/>
                <w:szCs w:val="22"/>
              </w:rPr>
              <w:t xml:space="preserve">, Janne </w:t>
            </w:r>
            <w:r w:rsidR="002B2815">
              <w:rPr>
                <w:sz w:val="22"/>
                <w:szCs w:val="22"/>
              </w:rPr>
              <w:t>Rasmussen</w:t>
            </w:r>
          </w:p>
          <w:p w14:paraId="75B34ED1" w14:textId="77777777" w:rsidR="005E6A70" w:rsidRDefault="005E6A70" w:rsidP="00900E33">
            <w:pPr>
              <w:rPr>
                <w:sz w:val="22"/>
                <w:szCs w:val="22"/>
              </w:rPr>
            </w:pPr>
          </w:p>
          <w:p w14:paraId="13A21FF4" w14:textId="2E3656F9" w:rsidR="00B15B12" w:rsidRDefault="00B15B12" w:rsidP="00900E33">
            <w:pPr>
              <w:rPr>
                <w:sz w:val="22"/>
                <w:szCs w:val="22"/>
              </w:rPr>
            </w:pPr>
          </w:p>
        </w:tc>
      </w:tr>
      <w:tr w:rsidR="005E6A70" w14:paraId="73373E7F" w14:textId="77777777" w:rsidTr="741C5005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0C1C0EF5" w14:textId="77777777" w:rsidR="005E6A70" w:rsidRDefault="005E6A70" w:rsidP="00900E33">
            <w:r>
              <w:t>Forfall: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62396F6F" w14:textId="11FE730C" w:rsidR="000E2836" w:rsidRDefault="0025172E" w:rsidP="000E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1.trinn –</w:t>
            </w:r>
            <w:r w:rsidR="0010428D">
              <w:rPr>
                <w:sz w:val="22"/>
                <w:szCs w:val="22"/>
              </w:rPr>
              <w:t xml:space="preserve"> Caroline Harnes, Marek L. Walczak</w:t>
            </w:r>
          </w:p>
          <w:p w14:paraId="7BC16523" w14:textId="58512284" w:rsidR="005E6A70" w:rsidRDefault="000E2836" w:rsidP="00900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2.trinn – </w:t>
            </w:r>
            <w:r w:rsidR="0025172E">
              <w:rPr>
                <w:sz w:val="22"/>
                <w:szCs w:val="22"/>
              </w:rPr>
              <w:t>Maria Mevik, Per Hillesøy Kallevåg</w:t>
            </w:r>
            <w:r w:rsidR="00F66EB3">
              <w:rPr>
                <w:sz w:val="22"/>
                <w:szCs w:val="22"/>
              </w:rPr>
              <w:t>, Victoria Daae (vara for Per)</w:t>
            </w:r>
          </w:p>
          <w:p w14:paraId="3EFBE703" w14:textId="7CA7265A" w:rsidR="0025172E" w:rsidRDefault="0025172E" w:rsidP="00900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4.trinn – </w:t>
            </w:r>
            <w:r w:rsidR="005B3D79">
              <w:rPr>
                <w:sz w:val="22"/>
                <w:szCs w:val="22"/>
              </w:rPr>
              <w:t xml:space="preserve">Erik Aas, </w:t>
            </w:r>
            <w:r>
              <w:rPr>
                <w:sz w:val="22"/>
                <w:szCs w:val="22"/>
              </w:rPr>
              <w:t>Maicen Holta</w:t>
            </w:r>
          </w:p>
          <w:p w14:paraId="2EF90C5C" w14:textId="2C6B1351" w:rsidR="000E2836" w:rsidRDefault="000E2836" w:rsidP="000E2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5.trinn –</w:t>
            </w:r>
            <w:r w:rsidR="003E794B">
              <w:rPr>
                <w:sz w:val="22"/>
                <w:szCs w:val="22"/>
              </w:rPr>
              <w:t xml:space="preserve"> </w:t>
            </w:r>
            <w:r w:rsidR="008D49F6">
              <w:rPr>
                <w:sz w:val="22"/>
                <w:szCs w:val="22"/>
              </w:rPr>
              <w:t>Hege J Bakken Viste</w:t>
            </w:r>
          </w:p>
          <w:p w14:paraId="4551EE7E" w14:textId="1C582FB2" w:rsidR="005E6A70" w:rsidRPr="005B3D79" w:rsidRDefault="005B3D79" w:rsidP="005B3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6.trinn - Lars Kåre Selland Kleppe</w:t>
            </w:r>
          </w:p>
        </w:tc>
      </w:tr>
      <w:tr w:rsidR="005E6A70" w14:paraId="2CB67E49" w14:textId="77777777" w:rsidTr="741C5005">
        <w:tc>
          <w:tcPr>
            <w:tcW w:w="1426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bottom w:w="113" w:type="dxa"/>
            </w:tcMar>
          </w:tcPr>
          <w:p w14:paraId="29658F77" w14:textId="7ECB72EC" w:rsidR="005E6A70" w:rsidRDefault="005E6A70" w:rsidP="00900E33"/>
        </w:tc>
        <w:tc>
          <w:tcPr>
            <w:tcW w:w="7687" w:type="dxa"/>
            <w:gridSpan w:val="4"/>
            <w:tcBorders>
              <w:bottom w:val="single" w:sz="4" w:space="0" w:color="000000" w:themeColor="text1"/>
            </w:tcBorders>
            <w:tcMar>
              <w:top w:w="0" w:type="dxa"/>
              <w:bottom w:w="113" w:type="dxa"/>
            </w:tcMar>
          </w:tcPr>
          <w:p w14:paraId="383D8F7D" w14:textId="77777777" w:rsidR="005E6A70" w:rsidRDefault="005E6A70" w:rsidP="00900E33"/>
        </w:tc>
      </w:tr>
      <w:tr w:rsidR="005E6A70" w:rsidRPr="005E6A70" w14:paraId="39E82DFD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bottom w:w="68" w:type="dxa"/>
            </w:tcMar>
          </w:tcPr>
          <w:p w14:paraId="7D6DCDB8" w14:textId="77777777" w:rsidR="005E6A70" w:rsidRPr="005E6A70" w:rsidRDefault="005E6A70" w:rsidP="005E6A70">
            <w:pPr>
              <w:rPr>
                <w:b/>
              </w:rPr>
            </w:pPr>
            <w:r w:rsidRPr="005E6A70">
              <w:rPr>
                <w:b/>
              </w:rPr>
              <w:t>Sak nr.:</w:t>
            </w:r>
          </w:p>
        </w:tc>
        <w:tc>
          <w:tcPr>
            <w:tcW w:w="678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left w:w="68" w:type="dxa"/>
              <w:bottom w:w="68" w:type="dxa"/>
            </w:tcMar>
          </w:tcPr>
          <w:p w14:paraId="787A0141" w14:textId="77777777" w:rsidR="005E6A70" w:rsidRPr="005E6A70" w:rsidRDefault="005E6A70" w:rsidP="005E6A70"/>
        </w:tc>
        <w:tc>
          <w:tcPr>
            <w:tcW w:w="121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bottom w:w="0" w:type="dxa"/>
            </w:tcMar>
          </w:tcPr>
          <w:p w14:paraId="7B8F0CBA" w14:textId="77777777" w:rsidR="005E6A70" w:rsidRPr="005E6A70" w:rsidRDefault="005E6A70" w:rsidP="005E6A70">
            <w:pPr>
              <w:rPr>
                <w:b/>
              </w:rPr>
            </w:pPr>
            <w:r w:rsidRPr="005E6A70">
              <w:rPr>
                <w:b/>
              </w:rPr>
              <w:t>Ansvar</w:t>
            </w:r>
          </w:p>
        </w:tc>
      </w:tr>
      <w:tr w:rsidR="005E6A70" w:rsidRPr="005E6A70" w14:paraId="1118FE13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19B265F6" w14:textId="46DF1F1E" w:rsidR="005E6A70" w:rsidRPr="005E6A70" w:rsidRDefault="0025172E" w:rsidP="005E6A70">
            <w:r>
              <w:t>23</w:t>
            </w:r>
            <w:r w:rsidR="00CB0257" w:rsidRPr="00CB0257">
              <w:t>/23-2</w:t>
            </w:r>
            <w:r w:rsidR="000A56E2">
              <w:t>4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457362B0" w14:textId="5D5BAF1E" w:rsidR="007B750C" w:rsidRDefault="007B750C" w:rsidP="005E6A70">
            <w:pPr>
              <w:rPr>
                <w:b/>
              </w:rPr>
            </w:pPr>
            <w:r>
              <w:rPr>
                <w:b/>
              </w:rPr>
              <w:t>Godkjenning av innkalling</w:t>
            </w:r>
          </w:p>
          <w:p w14:paraId="7D051193" w14:textId="53A57EEA" w:rsidR="007B750C" w:rsidRDefault="007B750C" w:rsidP="005E6A70">
            <w:pPr>
              <w:rPr>
                <w:b/>
              </w:rPr>
            </w:pPr>
            <w:r>
              <w:rPr>
                <w:b/>
              </w:rPr>
              <w:t>G</w:t>
            </w:r>
            <w:r w:rsidR="007D039D">
              <w:rPr>
                <w:b/>
              </w:rPr>
              <w:t>odkjenning av referat</w:t>
            </w:r>
            <w:r w:rsidR="00AD5992">
              <w:rPr>
                <w:b/>
              </w:rPr>
              <w:t xml:space="preserve"> </w:t>
            </w:r>
          </w:p>
          <w:p w14:paraId="13D4D148" w14:textId="299E763C" w:rsidR="00CB0257" w:rsidRPr="005E6A70" w:rsidRDefault="003240B2" w:rsidP="003C471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Spørsmålet om datoer for kommende møter, tatt inn i referat.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666D7B1D" w14:textId="4E2B43B6" w:rsidR="005E6A70" w:rsidRPr="005E6A70" w:rsidRDefault="006A7520" w:rsidP="005E6A70">
            <w:r>
              <w:t>Møtel</w:t>
            </w:r>
            <w:r w:rsidR="00CB0257">
              <w:t>eder</w:t>
            </w:r>
          </w:p>
        </w:tc>
      </w:tr>
      <w:tr w:rsidR="005E6A70" w:rsidRPr="005E6A70" w14:paraId="0A0C4AA3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06D7E005" w14:textId="5D97BCBB" w:rsidR="005E6A70" w:rsidRPr="005E6A70" w:rsidRDefault="0025172E" w:rsidP="005E6A70">
            <w:r>
              <w:t>24</w:t>
            </w:r>
            <w:r w:rsidR="006A7520">
              <w:t>/23-</w:t>
            </w:r>
            <w:r w:rsidR="000A56E2">
              <w:t>24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529D73BD" w14:textId="09596909" w:rsidR="00191DAB" w:rsidRPr="00356BCE" w:rsidRDefault="005E6A70" w:rsidP="00356BCE">
            <w:pPr>
              <w:rPr>
                <w:b/>
                <w:sz w:val="22"/>
                <w:szCs w:val="22"/>
                <w:highlight w:val="white"/>
              </w:rPr>
            </w:pPr>
            <w:r w:rsidRPr="741C5005">
              <w:rPr>
                <w:b/>
                <w:bCs/>
                <w:sz w:val="22"/>
                <w:szCs w:val="22"/>
                <w:highlight w:val="white"/>
              </w:rPr>
              <w:t>Rektor informerer</w:t>
            </w:r>
          </w:p>
          <w:p w14:paraId="7BF1AF8A" w14:textId="77777777" w:rsidR="003C4712" w:rsidRDefault="00F522E9" w:rsidP="0025172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Resultatene fra elevundersøkelsen kommer 22.01.</w:t>
            </w:r>
          </w:p>
          <w:p w14:paraId="515CCB97" w14:textId="77777777" w:rsidR="00F522E9" w:rsidRDefault="00F522E9" w:rsidP="0025172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80% oppslutning på foreldreundersøkelsen, som er opp fra de 70% som hadde svart ved forrige møte</w:t>
            </w:r>
          </w:p>
          <w:p w14:paraId="6B84E18B" w14:textId="3B9A3307" w:rsidR="00F522E9" w:rsidRDefault="00F522E9" w:rsidP="0025172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Resultatene fra nasjonale prøver har kommet og de jobbes med nå. Nasjonalt scorer guttene dårlig på lesing og jentene dårlig på regning. Gutter og lesing er allerede i fokus på Våland, og det viser seg at jentene på Våland er svake på regning slik det er nasjonalt, så nå følges jentene opp på det.</w:t>
            </w:r>
            <w:r w:rsidR="00931C52">
              <w:rPr>
                <w:sz w:val="22"/>
                <w:szCs w:val="22"/>
                <w:highlight w:val="white"/>
              </w:rPr>
              <w:t xml:space="preserve"> Guttene har også gått forbi jentene på engelsk.</w:t>
            </w:r>
          </w:p>
          <w:p w14:paraId="66FE70B4" w14:textId="2AF5F8FB" w:rsidR="002C0226" w:rsidRDefault="002C0226" w:rsidP="0025172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Neste års 1. klassinger har fått brev fra Våland, og neste års 8. klasse får brev fra Kannik og Ullandhaug. Det er foreløpig halvering i antall 1. klassinger som i øyeblikket er tildelt Våland, og så vil dette justeres etter som det meldes søskenprioritet og andre hensyn.</w:t>
            </w:r>
            <w:r w:rsidR="00D83AD2">
              <w:rPr>
                <w:sz w:val="22"/>
                <w:szCs w:val="22"/>
                <w:highlight w:val="white"/>
              </w:rPr>
              <w:t xml:space="preserve"> I år vil ikke alle fra Våland </w:t>
            </w:r>
            <w:r w:rsidR="001224E6">
              <w:rPr>
                <w:sz w:val="22"/>
                <w:szCs w:val="22"/>
                <w:highlight w:val="white"/>
              </w:rPr>
              <w:t>kunne garanteres</w:t>
            </w:r>
            <w:r w:rsidR="00D83AD2">
              <w:rPr>
                <w:sz w:val="22"/>
                <w:szCs w:val="22"/>
                <w:highlight w:val="white"/>
              </w:rPr>
              <w:t xml:space="preserve"> plass på Kannik pga. et stort kull</w:t>
            </w:r>
            <w:r w:rsidR="00D93568">
              <w:rPr>
                <w:sz w:val="22"/>
                <w:szCs w:val="22"/>
                <w:highlight w:val="white"/>
              </w:rPr>
              <w:t xml:space="preserve"> – det er god plass, men det kan ikke garanteres</w:t>
            </w:r>
            <w:r w:rsidR="00D83AD2">
              <w:rPr>
                <w:sz w:val="22"/>
                <w:szCs w:val="22"/>
                <w:highlight w:val="white"/>
              </w:rPr>
              <w:t>. Det er de nye forslagene til skolegrenser som gjelder ved inntak.</w:t>
            </w:r>
          </w:p>
          <w:p w14:paraId="30AE19EC" w14:textId="77777777" w:rsidR="00D93568" w:rsidRDefault="00BD3347" w:rsidP="0025172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Branntilsyn – kommentarer på lagring av utstyr som ikke kan skje i det tekniske rommet, blant annet ting som tilhører FAU.</w:t>
            </w:r>
            <w:r w:rsidR="00FB46B9">
              <w:rPr>
                <w:sz w:val="22"/>
                <w:szCs w:val="22"/>
                <w:highlight w:val="white"/>
              </w:rPr>
              <w:t xml:space="preserve"> Dette er flyttet til et annet rom og FAU må vurdere om det skal beholdes.</w:t>
            </w:r>
          </w:p>
          <w:p w14:paraId="66026F4A" w14:textId="77777777" w:rsidR="00FB46B9" w:rsidRDefault="00FB46B9" w:rsidP="0025172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Aktiviteter</w:t>
            </w:r>
          </w:p>
          <w:p w14:paraId="342F4681" w14:textId="77777777" w:rsidR="00FB46B9" w:rsidRDefault="003D756E" w:rsidP="00FB46B9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Tilløp til kjekke aktiviteter pga. snø og glatt i skolegården</w:t>
            </w:r>
            <w:r w:rsidR="00864F83">
              <w:rPr>
                <w:sz w:val="22"/>
                <w:szCs w:val="22"/>
                <w:highlight w:val="white"/>
              </w:rPr>
              <w:t>. Mye uteaktiviteter når snøen er her.</w:t>
            </w:r>
          </w:p>
          <w:p w14:paraId="2EEE3398" w14:textId="77777777" w:rsidR="00864F83" w:rsidRDefault="00864F83" w:rsidP="00FB46B9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100-dagsmarkering for 1. klasse neste uke.</w:t>
            </w:r>
          </w:p>
          <w:p w14:paraId="0DE3EAFB" w14:textId="77777777" w:rsidR="00864F83" w:rsidRDefault="00864F83" w:rsidP="00FB46B9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6. klasse skal ha opptreden på engelsk.</w:t>
            </w:r>
          </w:p>
          <w:p w14:paraId="08C3AA76" w14:textId="6CE1C4DF" w:rsidR="00C57FF0" w:rsidRDefault="00C57FF0" w:rsidP="00FB46B9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Avslutning for 7. trinn 19. juni kl. 18</w:t>
            </w:r>
          </w:p>
          <w:p w14:paraId="4AFAFFD4" w14:textId="437F7DBE" w:rsidR="005A2E41" w:rsidRPr="005A2E41" w:rsidRDefault="00864F83" w:rsidP="005A2E4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9A-saker: de samme 4 sakene som på sist møte + 2 nye som har kommet til (totalt 6)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1A354E5F" w14:textId="77777777" w:rsidR="005E6A70" w:rsidRPr="005E6A70" w:rsidRDefault="005E6A70" w:rsidP="005E6A70">
            <w:r w:rsidRPr="005E6A70">
              <w:lastRenderedPageBreak/>
              <w:t>Rektor</w:t>
            </w:r>
          </w:p>
        </w:tc>
      </w:tr>
      <w:tr w:rsidR="00084B2D" w:rsidRPr="005E6A70" w14:paraId="152F048D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F111F73" w14:textId="71A335D7" w:rsidR="00084B2D" w:rsidRDefault="0025172E" w:rsidP="005E6A70">
            <w:r>
              <w:t>25</w:t>
            </w:r>
            <w:r w:rsidR="006A7520" w:rsidRPr="006A7520">
              <w:t>/23-2</w:t>
            </w:r>
            <w:r w:rsidR="000A56E2">
              <w:t>4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7479AE27" w14:textId="3419F334" w:rsidR="00095CA6" w:rsidRDefault="00366119" w:rsidP="00095CA6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</w:t>
            </w:r>
            <w:r w:rsidR="00095CA6">
              <w:rPr>
                <w:b/>
                <w:sz w:val="22"/>
                <w:szCs w:val="22"/>
              </w:rPr>
              <w:t xml:space="preserve"> F</w:t>
            </w:r>
            <w:r w:rsidR="00D566CF">
              <w:rPr>
                <w:b/>
                <w:sz w:val="22"/>
                <w:szCs w:val="22"/>
              </w:rPr>
              <w:t>AU</w:t>
            </w:r>
            <w:r w:rsidR="00095CA6">
              <w:rPr>
                <w:b/>
                <w:sz w:val="22"/>
                <w:szCs w:val="22"/>
              </w:rPr>
              <w:t xml:space="preserve"> og sosiale medier</w:t>
            </w:r>
          </w:p>
          <w:p w14:paraId="78BBC19C" w14:textId="2C750C30" w:rsidR="003E794B" w:rsidRDefault="0025172E" w:rsidP="003C4712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Informasjonen er oppdatert og sendes ut til foreldre</w:t>
            </w:r>
            <w:r w:rsidR="00691C75">
              <w:rPr>
                <w:bCs/>
                <w:sz w:val="22"/>
                <w:szCs w:val="22"/>
              </w:rPr>
              <w:t>.</w:t>
            </w:r>
          </w:p>
          <w:p w14:paraId="58AD6B52" w14:textId="77777777" w:rsidR="003240B2" w:rsidRDefault="003240B2" w:rsidP="003C4712">
            <w:pPr>
              <w:shd w:val="clear" w:color="auto" w:fill="FFFFFF"/>
              <w:rPr>
                <w:bCs/>
                <w:sz w:val="22"/>
                <w:szCs w:val="22"/>
                <w:u w:val="single"/>
              </w:rPr>
            </w:pPr>
          </w:p>
          <w:p w14:paraId="5EF06953" w14:textId="348E7864" w:rsidR="003E794B" w:rsidRPr="007C14C6" w:rsidRDefault="003E794B" w:rsidP="003C4712">
            <w:pPr>
              <w:shd w:val="clear" w:color="auto" w:fill="FFFFFF"/>
              <w:rPr>
                <w:bCs/>
                <w:sz w:val="22"/>
                <w:szCs w:val="22"/>
                <w:u w:val="single"/>
              </w:rPr>
            </w:pPr>
            <w:r w:rsidRPr="007C14C6">
              <w:rPr>
                <w:bCs/>
                <w:sz w:val="22"/>
                <w:szCs w:val="22"/>
                <w:u w:val="single"/>
              </w:rPr>
              <w:t>Påminnelse til hver enkelt FAU-representant om å ta dette opp på foreldremøter</w:t>
            </w:r>
            <w:r w:rsidR="00C46406" w:rsidRPr="007C14C6">
              <w:rPr>
                <w:bCs/>
                <w:sz w:val="22"/>
                <w:szCs w:val="22"/>
                <w:u w:val="single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48057A3B" w14:textId="6045396F" w:rsidR="00084B2D" w:rsidRPr="000A56E2" w:rsidRDefault="000A56E2" w:rsidP="005E6A70">
            <w:r w:rsidRPr="000A56E2">
              <w:t>Turid</w:t>
            </w:r>
          </w:p>
        </w:tc>
      </w:tr>
      <w:tr w:rsidR="00933A03" w:rsidRPr="005E6A70" w14:paraId="4F06AAA3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3495C85D" w14:textId="036B1DBC" w:rsidR="00933A03" w:rsidRDefault="0025172E" w:rsidP="005E6A70">
            <w:r>
              <w:t>26</w:t>
            </w:r>
            <w:r w:rsidR="006A7520" w:rsidRPr="006A7520">
              <w:t>/23-2</w:t>
            </w:r>
            <w:r w:rsidR="000A56E2">
              <w:t>4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61440451" w14:textId="77777777" w:rsidR="006739B4" w:rsidRDefault="00095CA6" w:rsidP="000A56E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A56E2">
              <w:rPr>
                <w:b/>
                <w:sz w:val="22"/>
                <w:szCs w:val="22"/>
              </w:rPr>
              <w:t>Status skriv sosialrådgiver på barnetrinnet</w:t>
            </w:r>
          </w:p>
          <w:p w14:paraId="57399A6A" w14:textId="77777777" w:rsidR="003240B2" w:rsidRDefault="006100DD" w:rsidP="000A56E2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Litt </w:t>
            </w:r>
            <w:r w:rsidR="00DB01DD">
              <w:rPr>
                <w:bCs/>
                <w:sz w:val="22"/>
                <w:szCs w:val="22"/>
              </w:rPr>
              <w:t>rekapitulering</w:t>
            </w:r>
            <w:r>
              <w:rPr>
                <w:bCs/>
                <w:sz w:val="22"/>
                <w:szCs w:val="22"/>
              </w:rPr>
              <w:t xml:space="preserve"> om historien bak saken</w:t>
            </w:r>
            <w:r w:rsidR="0053460B">
              <w:rPr>
                <w:bCs/>
                <w:sz w:val="22"/>
                <w:szCs w:val="22"/>
              </w:rPr>
              <w:t xml:space="preserve"> og verdien av sosialrådgiver/miljøterapaut</w:t>
            </w:r>
            <w:r>
              <w:rPr>
                <w:bCs/>
                <w:sz w:val="22"/>
                <w:szCs w:val="22"/>
              </w:rPr>
              <w:t>.</w:t>
            </w:r>
          </w:p>
          <w:p w14:paraId="207B4839" w14:textId="77777777" w:rsidR="003240B2" w:rsidRDefault="003240B2" w:rsidP="000A56E2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71345839" w14:textId="42306FB0" w:rsidR="003E794B" w:rsidRPr="003240B2" w:rsidRDefault="00C9123B" w:rsidP="000A56E2">
            <w:pPr>
              <w:shd w:val="clear" w:color="auto" w:fill="FFFFFF"/>
              <w:rPr>
                <w:bCs/>
                <w:sz w:val="22"/>
                <w:szCs w:val="22"/>
                <w:u w:val="single"/>
              </w:rPr>
            </w:pPr>
            <w:r w:rsidRPr="003240B2">
              <w:rPr>
                <w:bCs/>
                <w:sz w:val="22"/>
                <w:szCs w:val="22"/>
                <w:u w:val="single"/>
              </w:rPr>
              <w:t>Utsettes til neste møte</w:t>
            </w:r>
            <w:r w:rsidR="00CA76C6" w:rsidRPr="003240B2">
              <w:rPr>
                <w:bCs/>
                <w:sz w:val="22"/>
                <w:szCs w:val="22"/>
                <w:u w:val="single"/>
              </w:rPr>
              <w:t xml:space="preserve"> pga. fravær.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002964A4" w14:textId="0B8915F4" w:rsidR="00933A03" w:rsidRDefault="003E794B" w:rsidP="005E6A70">
            <w:r>
              <w:t>Hege Bakken Viste</w:t>
            </w:r>
          </w:p>
        </w:tc>
      </w:tr>
      <w:tr w:rsidR="000A56E2" w:rsidRPr="005E6A70" w14:paraId="50AFB794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C08E401" w14:textId="5D67AF35" w:rsidR="000A56E2" w:rsidRDefault="0025172E" w:rsidP="005E6A70">
            <w:r>
              <w:t>27</w:t>
            </w:r>
            <w:r w:rsidR="000A56E2">
              <w:t>/23-24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236432BD" w14:textId="77777777" w:rsidR="00BC55A3" w:rsidRDefault="000A56E2" w:rsidP="000A56E2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A56E2">
              <w:rPr>
                <w:b/>
                <w:sz w:val="22"/>
                <w:szCs w:val="22"/>
              </w:rPr>
              <w:t>Status ny skole Våland</w:t>
            </w:r>
            <w:r w:rsidR="00BC55A3">
              <w:rPr>
                <w:b/>
                <w:sz w:val="22"/>
                <w:szCs w:val="22"/>
              </w:rPr>
              <w:t xml:space="preserve"> </w:t>
            </w:r>
            <w:r w:rsidRPr="000A56E2">
              <w:rPr>
                <w:b/>
                <w:sz w:val="22"/>
                <w:szCs w:val="22"/>
              </w:rPr>
              <w:t>- oppfølging av høringssvar</w:t>
            </w:r>
          </w:p>
          <w:p w14:paraId="73C527E1" w14:textId="77777777" w:rsidR="00712B76" w:rsidRDefault="00C9123B" w:rsidP="000A56E2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 med leder for oppvekst og utdanning – fått svar med takk for spørsmålet og det skal følges opp.</w:t>
            </w:r>
            <w:r w:rsidR="00190F82">
              <w:rPr>
                <w:bCs/>
                <w:sz w:val="22"/>
                <w:szCs w:val="22"/>
              </w:rPr>
              <w:t xml:space="preserve"> Purret opp om det er funnet ut noe. </w:t>
            </w:r>
            <w:r w:rsidR="00571BE0">
              <w:rPr>
                <w:bCs/>
                <w:sz w:val="22"/>
                <w:szCs w:val="22"/>
              </w:rPr>
              <w:t>Arkitekt har vært og målt areal på skolen i klasserom og lærerrom.</w:t>
            </w:r>
          </w:p>
          <w:p w14:paraId="73E1EC36" w14:textId="77777777" w:rsidR="00712B76" w:rsidRDefault="00712B76" w:rsidP="000A56E2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4A0A2504" w14:textId="6D97CEB5" w:rsidR="00BC55A3" w:rsidRDefault="00712B76" w:rsidP="000A56E2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712B76">
              <w:rPr>
                <w:bCs/>
                <w:sz w:val="22"/>
                <w:szCs w:val="22"/>
                <w:u w:val="single"/>
              </w:rPr>
              <w:t>Venter på svar.</w:t>
            </w:r>
          </w:p>
          <w:p w14:paraId="5D9B69C9" w14:textId="77777777" w:rsidR="00C9123B" w:rsidRDefault="00C9123B" w:rsidP="000A56E2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0CE357B6" w14:textId="77777777" w:rsidR="00BC55A3" w:rsidRDefault="00BC55A3" w:rsidP="00BC55A3">
            <w:pPr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Bydelshus/frivillighus</w:t>
            </w:r>
          </w:p>
          <w:p w14:paraId="0C1FD867" w14:textId="7A7E8BC5" w:rsidR="00BC55A3" w:rsidRPr="009D51D5" w:rsidRDefault="009D51D5" w:rsidP="00BC55A3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D51D5">
              <w:rPr>
                <w:bCs/>
                <w:sz w:val="22"/>
                <w:szCs w:val="22"/>
              </w:rPr>
              <w:t>Epost send til prosjektleder</w:t>
            </w:r>
            <w:r>
              <w:rPr>
                <w:bCs/>
                <w:sz w:val="22"/>
                <w:szCs w:val="22"/>
              </w:rPr>
              <w:t xml:space="preserve"> med FAUs ønsker om sambruk med evt. bydelshus/frivillighus på Rektor Steens plass.</w:t>
            </w:r>
            <w:r w:rsidR="008F7240">
              <w:rPr>
                <w:bCs/>
                <w:sz w:val="22"/>
                <w:szCs w:val="22"/>
              </w:rPr>
              <w:t xml:space="preserve"> Saken har vært oppe på årsmøtet i Våland velforening, men ingenting ble vedtatt.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3CBD9952" w14:textId="77777777" w:rsidR="000A56E2" w:rsidRDefault="000A56E2" w:rsidP="005E6A70"/>
        </w:tc>
      </w:tr>
      <w:tr w:rsidR="00F55065" w:rsidRPr="005E6A70" w14:paraId="1F3A70C8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7658BB1D" w14:textId="7EEDA743" w:rsidR="00F55065" w:rsidRDefault="000A56E2" w:rsidP="00F55065">
            <w:r>
              <w:t>2</w:t>
            </w:r>
            <w:r w:rsidR="0025172E">
              <w:t>8</w:t>
            </w:r>
            <w:r w:rsidR="006A7520" w:rsidRPr="006A7520">
              <w:t>/23-2</w:t>
            </w:r>
            <w:r>
              <w:t>4</w:t>
            </w:r>
          </w:p>
          <w:p w14:paraId="74CFFFF5" w14:textId="77777777" w:rsidR="00366119" w:rsidRDefault="00366119" w:rsidP="00F55065"/>
          <w:p w14:paraId="646A9A60" w14:textId="77777777" w:rsidR="00366119" w:rsidRDefault="00366119" w:rsidP="00F55065"/>
          <w:p w14:paraId="603D59BF" w14:textId="24DE87A3" w:rsidR="00366119" w:rsidRDefault="00366119" w:rsidP="00F55065"/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4643C3FE" w14:textId="2C2CE2E5" w:rsidR="00F55065" w:rsidRPr="005E6A70" w:rsidRDefault="00F55065" w:rsidP="00F5506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E6A70">
              <w:rPr>
                <w:b/>
                <w:sz w:val="22"/>
                <w:szCs w:val="22"/>
              </w:rPr>
              <w:t xml:space="preserve">Informasjon om og </w:t>
            </w:r>
            <w:r w:rsidR="00366119">
              <w:rPr>
                <w:b/>
                <w:sz w:val="22"/>
                <w:szCs w:val="22"/>
              </w:rPr>
              <w:t xml:space="preserve">oppdatering </w:t>
            </w:r>
            <w:r w:rsidRPr="005E6A70">
              <w:rPr>
                <w:b/>
                <w:sz w:val="22"/>
                <w:szCs w:val="22"/>
              </w:rPr>
              <w:t>fr</w:t>
            </w:r>
            <w:r w:rsidR="00081D02">
              <w:rPr>
                <w:b/>
                <w:sz w:val="22"/>
                <w:szCs w:val="22"/>
              </w:rPr>
              <w:t>a</w:t>
            </w:r>
            <w:r w:rsidRPr="005E6A70">
              <w:rPr>
                <w:b/>
                <w:sz w:val="22"/>
                <w:szCs w:val="22"/>
              </w:rPr>
              <w:t xml:space="preserve"> gruppene</w:t>
            </w:r>
          </w:p>
          <w:p w14:paraId="30C2AF22" w14:textId="77777777" w:rsidR="00F55065" w:rsidRPr="005E6A70" w:rsidRDefault="00F55065" w:rsidP="00F55065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14:paraId="37C5663F" w14:textId="0E836D5E" w:rsidR="00F55065" w:rsidRPr="005E6A70" w:rsidRDefault="00F55065" w:rsidP="00F55065">
            <w:pPr>
              <w:shd w:val="clear" w:color="auto" w:fill="FFFFFF"/>
              <w:ind w:left="720"/>
              <w:rPr>
                <w:b/>
                <w:sz w:val="22"/>
                <w:szCs w:val="22"/>
              </w:rPr>
            </w:pPr>
            <w:r w:rsidRPr="005E6A70">
              <w:rPr>
                <w:b/>
                <w:sz w:val="22"/>
                <w:szCs w:val="22"/>
              </w:rPr>
              <w:t>A: Trafikksikkerhetsgrupp</w:t>
            </w:r>
            <w:r>
              <w:rPr>
                <w:b/>
                <w:sz w:val="22"/>
                <w:szCs w:val="22"/>
              </w:rPr>
              <w:t>a</w:t>
            </w:r>
          </w:p>
          <w:p w14:paraId="33372180" w14:textId="241A0D02" w:rsidR="00D074F7" w:rsidRDefault="00F55065" w:rsidP="0040254C">
            <w:pPr>
              <w:shd w:val="clear" w:color="auto" w:fill="FFFFFF"/>
              <w:ind w:left="7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Gruppemedlem: Jens</w:t>
            </w:r>
          </w:p>
          <w:p w14:paraId="09442214" w14:textId="75650A11" w:rsidR="00670ECA" w:rsidRDefault="00670ECA" w:rsidP="0040254C">
            <w:pPr>
              <w:shd w:val="clear" w:color="auto" w:fill="FFFFFF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Fremdeles stengt vei pga. arbeid. Snøen gir utfordringer for elevene som bruker lengre tid. Flere kjører fremdeles ungene til skolen. Beboerne i Sigurds gate har skrevet melding på Facebook-gruppen for Våland om foreldre som kjører barna til skolen med livet til de lokale som innsats.</w:t>
            </w:r>
            <w:r w:rsidR="00172BD4">
              <w:rPr>
                <w:sz w:val="22"/>
                <w:szCs w:val="22"/>
              </w:rPr>
              <w:t xml:space="preserve"> Det kommer også lastebiler akkurat rundt skolestart, noe som prosjektet har lovet at ikke skal skje. Rektor gir tilbakemelding om at lastebiler ikke skal komme rundt skolestart eller skoleslutt.</w:t>
            </w:r>
          </w:p>
          <w:p w14:paraId="6200719A" w14:textId="4CE46B6C" w:rsidR="00435B8A" w:rsidRPr="00930EA7" w:rsidRDefault="00435B8A" w:rsidP="0040254C">
            <w:pPr>
              <w:shd w:val="clear" w:color="auto" w:fill="FFFFFF"/>
              <w:ind w:left="720"/>
              <w:rPr>
                <w:sz w:val="22"/>
                <w:szCs w:val="22"/>
                <w:u w:val="single"/>
              </w:rPr>
            </w:pPr>
            <w:r w:rsidRPr="00930EA7">
              <w:rPr>
                <w:sz w:val="22"/>
                <w:szCs w:val="22"/>
                <w:u w:val="single"/>
              </w:rPr>
              <w:t xml:space="preserve">Vi tar en runde </w:t>
            </w:r>
            <w:r w:rsidR="00930EA7">
              <w:rPr>
                <w:sz w:val="22"/>
                <w:szCs w:val="22"/>
                <w:u w:val="single"/>
              </w:rPr>
              <w:t>med opplysning om droppsoner</w:t>
            </w:r>
            <w:r w:rsidR="003B1BDC">
              <w:rPr>
                <w:sz w:val="22"/>
                <w:szCs w:val="22"/>
                <w:u w:val="single"/>
              </w:rPr>
              <w:t xml:space="preserve"> og minimalt med kjøring</w:t>
            </w:r>
            <w:r w:rsidR="00930EA7">
              <w:rPr>
                <w:sz w:val="22"/>
                <w:szCs w:val="22"/>
                <w:u w:val="single"/>
              </w:rPr>
              <w:t xml:space="preserve"> </w:t>
            </w:r>
            <w:r w:rsidRPr="00930EA7">
              <w:rPr>
                <w:sz w:val="22"/>
                <w:szCs w:val="22"/>
                <w:u w:val="single"/>
              </w:rPr>
              <w:t>på tirsdag morgen kl. 0730. Jens, Turid, Jean-Baptiste og Hallgrim</w:t>
            </w:r>
            <w:r w:rsidR="00203EC0" w:rsidRPr="00930EA7">
              <w:rPr>
                <w:sz w:val="22"/>
                <w:szCs w:val="22"/>
                <w:u w:val="single"/>
              </w:rPr>
              <w:t>.</w:t>
            </w:r>
          </w:p>
          <w:p w14:paraId="2745B22B" w14:textId="0CE1D5F8" w:rsidR="00F55065" w:rsidRDefault="00F55065" w:rsidP="00081D02">
            <w:pPr>
              <w:shd w:val="clear" w:color="auto" w:fill="FFFFFF"/>
              <w:rPr>
                <w:b/>
                <w:iCs/>
                <w:sz w:val="22"/>
                <w:szCs w:val="22"/>
              </w:rPr>
            </w:pPr>
          </w:p>
          <w:p w14:paraId="62776ECD" w14:textId="1BAA578C" w:rsidR="00F55065" w:rsidRDefault="00F55065" w:rsidP="00F55065">
            <w:pPr>
              <w:shd w:val="clear" w:color="auto" w:fill="FFFFFF"/>
              <w:ind w:left="72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B: 17.mai-komité</w:t>
            </w:r>
          </w:p>
          <w:p w14:paraId="270F2829" w14:textId="6CCAFFF6" w:rsidR="00081D02" w:rsidRPr="0025172E" w:rsidRDefault="00F55065" w:rsidP="0025172E">
            <w:pPr>
              <w:shd w:val="clear" w:color="auto" w:fill="FFFFFF"/>
              <w:ind w:left="720"/>
              <w:rPr>
                <w:i/>
                <w:iCs/>
                <w:sz w:val="22"/>
                <w:szCs w:val="22"/>
              </w:rPr>
            </w:pPr>
            <w:r w:rsidRPr="00B370E6">
              <w:rPr>
                <w:i/>
                <w:iCs/>
                <w:sz w:val="22"/>
                <w:szCs w:val="22"/>
              </w:rPr>
              <w:t>Komitémedlem: FAU-</w:t>
            </w:r>
            <w:r w:rsidR="006A7520">
              <w:rPr>
                <w:i/>
                <w:iCs/>
                <w:sz w:val="22"/>
                <w:szCs w:val="22"/>
              </w:rPr>
              <w:t>leder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6A7520">
              <w:rPr>
                <w:i/>
                <w:iCs/>
                <w:sz w:val="22"/>
                <w:szCs w:val="22"/>
              </w:rPr>
              <w:t>Maicen Holta</w:t>
            </w:r>
            <w:r w:rsidRPr="00B370E6">
              <w:rPr>
                <w:i/>
                <w:iCs/>
                <w:sz w:val="22"/>
                <w:szCs w:val="22"/>
              </w:rPr>
              <w:t>, kasserar</w:t>
            </w:r>
            <w:r>
              <w:rPr>
                <w:i/>
                <w:iCs/>
                <w:sz w:val="22"/>
                <w:szCs w:val="22"/>
              </w:rPr>
              <w:t xml:space="preserve"> Erik Cockbain</w:t>
            </w:r>
            <w:r w:rsidR="0040254C">
              <w:rPr>
                <w:i/>
                <w:iCs/>
                <w:sz w:val="22"/>
                <w:szCs w:val="22"/>
              </w:rPr>
              <w:t>, FAU-rep fr</w:t>
            </w:r>
            <w:r w:rsidR="006A7520">
              <w:rPr>
                <w:i/>
                <w:iCs/>
                <w:sz w:val="22"/>
                <w:szCs w:val="22"/>
              </w:rPr>
              <w:t>a</w:t>
            </w:r>
            <w:r w:rsidR="0040254C">
              <w:rPr>
                <w:i/>
                <w:iCs/>
                <w:sz w:val="22"/>
                <w:szCs w:val="22"/>
              </w:rPr>
              <w:t xml:space="preserve"> 2.trinn og 6</w:t>
            </w:r>
            <w:r w:rsidRPr="00B370E6">
              <w:rPr>
                <w:i/>
                <w:iCs/>
                <w:sz w:val="22"/>
                <w:szCs w:val="22"/>
              </w:rPr>
              <w:t>.trinn</w:t>
            </w:r>
          </w:p>
          <w:p w14:paraId="3ADADA06" w14:textId="486B2DE1" w:rsidR="006A7520" w:rsidRPr="00E7480F" w:rsidRDefault="00D724B3" w:rsidP="00F55065">
            <w:pPr>
              <w:shd w:val="clear" w:color="auto" w:fill="FFFFFF"/>
              <w:ind w:left="720"/>
              <w:rPr>
                <w:iCs/>
                <w:sz w:val="22"/>
                <w:szCs w:val="22"/>
                <w:u w:val="single"/>
              </w:rPr>
            </w:pPr>
            <w:r w:rsidRPr="00D724B3">
              <w:rPr>
                <w:iCs/>
                <w:sz w:val="22"/>
                <w:szCs w:val="22"/>
              </w:rPr>
              <w:t>Handlingsplan for 17. mai-komiteen lest opp.</w:t>
            </w:r>
            <w:r>
              <w:rPr>
                <w:iCs/>
                <w:sz w:val="22"/>
                <w:szCs w:val="22"/>
              </w:rPr>
              <w:t xml:space="preserve"> Påminnelse fra skolen om </w:t>
            </w:r>
            <w:r w:rsidR="00405FDB">
              <w:rPr>
                <w:iCs/>
                <w:sz w:val="22"/>
                <w:szCs w:val="22"/>
              </w:rPr>
              <w:t xml:space="preserve">at det er </w:t>
            </w:r>
            <w:r>
              <w:rPr>
                <w:iCs/>
                <w:sz w:val="22"/>
                <w:szCs w:val="22"/>
              </w:rPr>
              <w:t xml:space="preserve">behov for </w:t>
            </w:r>
            <w:r w:rsidR="00405FDB">
              <w:rPr>
                <w:iCs/>
                <w:sz w:val="22"/>
                <w:szCs w:val="22"/>
              </w:rPr>
              <w:t>søppel</w:t>
            </w:r>
            <w:r>
              <w:rPr>
                <w:iCs/>
                <w:sz w:val="22"/>
                <w:szCs w:val="22"/>
              </w:rPr>
              <w:t>rydding</w:t>
            </w:r>
            <w:r w:rsidR="000D0E83">
              <w:rPr>
                <w:iCs/>
                <w:sz w:val="22"/>
                <w:szCs w:val="22"/>
              </w:rPr>
              <w:t xml:space="preserve"> etter 17. mai</w:t>
            </w:r>
            <w:r w:rsidR="00405FDB">
              <w:rPr>
                <w:iCs/>
                <w:sz w:val="22"/>
                <w:szCs w:val="22"/>
              </w:rPr>
              <w:t xml:space="preserve"> og søppelet må </w:t>
            </w:r>
            <w:r w:rsidR="004808E1">
              <w:rPr>
                <w:iCs/>
                <w:sz w:val="22"/>
                <w:szCs w:val="22"/>
              </w:rPr>
              <w:t>hives i containerne (med brikke)</w:t>
            </w:r>
            <w:r w:rsidR="00405FDB">
              <w:rPr>
                <w:iCs/>
                <w:sz w:val="22"/>
                <w:szCs w:val="22"/>
              </w:rPr>
              <w:t>.</w:t>
            </w:r>
            <w:r w:rsidR="007714D3">
              <w:rPr>
                <w:iCs/>
                <w:sz w:val="22"/>
                <w:szCs w:val="22"/>
              </w:rPr>
              <w:t xml:space="preserve"> Det var dovakt for å unngå oversvømmelse.</w:t>
            </w:r>
            <w:r>
              <w:rPr>
                <w:iCs/>
                <w:sz w:val="22"/>
                <w:szCs w:val="22"/>
                <w:u w:val="single"/>
              </w:rPr>
              <w:br/>
            </w:r>
            <w:r w:rsidR="00102E35" w:rsidRPr="00E7480F">
              <w:rPr>
                <w:iCs/>
                <w:sz w:val="22"/>
                <w:szCs w:val="22"/>
                <w:u w:val="single"/>
              </w:rPr>
              <w:t>Komiteen starter arbeidet etter neste møte 14.03.</w:t>
            </w:r>
          </w:p>
          <w:p w14:paraId="1A50A269" w14:textId="77777777" w:rsidR="00FF76FA" w:rsidRDefault="00FF76FA" w:rsidP="00F55065">
            <w:pPr>
              <w:shd w:val="clear" w:color="auto" w:fill="FFFFFF"/>
              <w:ind w:left="720"/>
              <w:rPr>
                <w:iCs/>
                <w:sz w:val="22"/>
                <w:szCs w:val="22"/>
              </w:rPr>
            </w:pPr>
          </w:p>
          <w:p w14:paraId="64C7245A" w14:textId="4C757561" w:rsidR="006A7520" w:rsidRPr="006A7520" w:rsidRDefault="006A7520" w:rsidP="00F55065">
            <w:pPr>
              <w:shd w:val="clear" w:color="auto" w:fill="FFFFFF"/>
              <w:ind w:left="720"/>
              <w:rPr>
                <w:b/>
                <w:bCs/>
                <w:iCs/>
                <w:sz w:val="22"/>
                <w:szCs w:val="22"/>
              </w:rPr>
            </w:pPr>
            <w:r w:rsidRPr="006A7520">
              <w:rPr>
                <w:b/>
                <w:bCs/>
                <w:iCs/>
                <w:sz w:val="22"/>
                <w:szCs w:val="22"/>
              </w:rPr>
              <w:t>C: Gjenglemte klær</w:t>
            </w:r>
          </w:p>
          <w:p w14:paraId="2CA8D8F1" w14:textId="0376E8AA" w:rsidR="00F55065" w:rsidRPr="00B4749C" w:rsidRDefault="00B7030D" w:rsidP="00B4749C">
            <w:pPr>
              <w:shd w:val="clear" w:color="auto" w:fill="FFFFFF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Skolen</w:t>
            </w:r>
            <w:r w:rsidR="006860FB">
              <w:rPr>
                <w:sz w:val="22"/>
                <w:szCs w:val="22"/>
              </w:rPr>
              <w:t xml:space="preserve"> har nettopp </w:t>
            </w:r>
            <w:r>
              <w:rPr>
                <w:sz w:val="22"/>
                <w:szCs w:val="22"/>
              </w:rPr>
              <w:t>hatt</w:t>
            </w:r>
            <w:r w:rsidR="006860FB">
              <w:rPr>
                <w:sz w:val="22"/>
                <w:szCs w:val="22"/>
              </w:rPr>
              <w:t xml:space="preserve"> en stor opprydning.</w:t>
            </w:r>
            <w:r w:rsidR="00C512B2">
              <w:rPr>
                <w:sz w:val="22"/>
                <w:szCs w:val="22"/>
              </w:rPr>
              <w:t xml:space="preserve"> </w:t>
            </w:r>
            <w:r w:rsidR="00550DA5">
              <w:rPr>
                <w:sz w:val="22"/>
                <w:szCs w:val="22"/>
              </w:rPr>
              <w:t xml:space="preserve">En del klær har blitt levert til Fretex og noe klær har blitt lagt på lager som reserveklær </w:t>
            </w:r>
            <w:r w:rsidR="0049434C">
              <w:rPr>
                <w:sz w:val="22"/>
                <w:szCs w:val="22"/>
              </w:rPr>
              <w:t xml:space="preserve">for SFO </w:t>
            </w:r>
            <w:r w:rsidR="00550DA5">
              <w:rPr>
                <w:sz w:val="22"/>
                <w:szCs w:val="22"/>
              </w:rPr>
              <w:t>i tilfelle noen trenger det (spesielt vinterklær).</w:t>
            </w:r>
            <w:r w:rsidR="001A360B">
              <w:rPr>
                <w:sz w:val="22"/>
                <w:szCs w:val="22"/>
              </w:rPr>
              <w:t xml:space="preserve"> Anne sjekker hvordan Vardeneset gjør dette (vasking, sortering, etc).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6497663F" w14:textId="0A934878" w:rsidR="00F55065" w:rsidRDefault="00F55065" w:rsidP="00F55065">
            <w:pPr>
              <w:rPr>
                <w:lang w:val="en-US"/>
              </w:rPr>
            </w:pPr>
            <w:r w:rsidRPr="005E6A70">
              <w:rPr>
                <w:lang w:val="en-US"/>
              </w:rPr>
              <w:t>Le</w:t>
            </w:r>
            <w:r w:rsidR="006A7520">
              <w:rPr>
                <w:lang w:val="en-US"/>
              </w:rPr>
              <w:t>de</w:t>
            </w:r>
            <w:r>
              <w:rPr>
                <w:lang w:val="en-US"/>
              </w:rPr>
              <w:t xml:space="preserve">r </w:t>
            </w:r>
            <w:r w:rsidRPr="005E6A70">
              <w:rPr>
                <w:lang w:val="en-US"/>
              </w:rPr>
              <w:t>m.fl.</w:t>
            </w:r>
          </w:p>
        </w:tc>
      </w:tr>
      <w:tr w:rsidR="0025172E" w:rsidRPr="005E6A70" w14:paraId="7E213E5F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28A81253" w14:textId="0451BBE1" w:rsidR="0025172E" w:rsidRDefault="0025172E" w:rsidP="00F55065">
            <w:r>
              <w:t>29/23-24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0782B0E7" w14:textId="77777777" w:rsidR="0025172E" w:rsidRDefault="0025172E" w:rsidP="00F55065">
            <w:pPr>
              <w:shd w:val="clear" w:color="auto" w:fill="FFFFFF"/>
              <w:rPr>
                <w:sz w:val="22"/>
                <w:szCs w:val="22"/>
              </w:rPr>
            </w:pPr>
            <w:r w:rsidRPr="0025172E">
              <w:rPr>
                <w:b/>
                <w:bCs/>
                <w:sz w:val="22"/>
                <w:szCs w:val="22"/>
                <w:highlight w:val="white"/>
              </w:rPr>
              <w:t>Formatet på utviklingssamtale</w:t>
            </w:r>
          </w:p>
          <w:p w14:paraId="583F55EA" w14:textId="26A78663" w:rsidR="0025172E" w:rsidRDefault="00A340B6" w:rsidP="00F5506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Spørsmål om </w:t>
            </w:r>
            <w:r w:rsidR="00EC7D61">
              <w:rPr>
                <w:sz w:val="22"/>
                <w:szCs w:val="22"/>
              </w:rPr>
              <w:t>bakgrunnen for</w:t>
            </w:r>
            <w:r>
              <w:rPr>
                <w:sz w:val="22"/>
                <w:szCs w:val="22"/>
              </w:rPr>
              <w:t xml:space="preserve"> </w:t>
            </w:r>
            <w:r w:rsidR="00EC7D61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utviklingsmål </w:t>
            </w:r>
            <w:r w:rsidR="00821D9C">
              <w:rPr>
                <w:sz w:val="22"/>
                <w:szCs w:val="22"/>
              </w:rPr>
              <w:t xml:space="preserve">nå </w:t>
            </w:r>
            <w:r>
              <w:rPr>
                <w:sz w:val="22"/>
                <w:szCs w:val="22"/>
              </w:rPr>
              <w:t>skal underskrives av elev og foresatte og sendes ut via Altinn</w:t>
            </w:r>
            <w:r w:rsidR="00E8197B">
              <w:rPr>
                <w:sz w:val="22"/>
                <w:szCs w:val="22"/>
              </w:rPr>
              <w:t>/Digipost</w:t>
            </w:r>
            <w:r>
              <w:rPr>
                <w:sz w:val="22"/>
                <w:szCs w:val="22"/>
              </w:rPr>
              <w:t>.</w:t>
            </w:r>
            <w:r w:rsidR="009E4EDD">
              <w:rPr>
                <w:sz w:val="22"/>
                <w:szCs w:val="22"/>
              </w:rPr>
              <w:t xml:space="preserve"> </w:t>
            </w:r>
            <w:r w:rsidR="00261919">
              <w:rPr>
                <w:sz w:val="22"/>
                <w:szCs w:val="22"/>
              </w:rPr>
              <w:t>Svar fra rektor at s</w:t>
            </w:r>
            <w:r w:rsidR="009E4EDD">
              <w:rPr>
                <w:sz w:val="22"/>
                <w:szCs w:val="22"/>
              </w:rPr>
              <w:t xml:space="preserve">igneringen er dokumentasjon på at utviklingssamtalen er gjennomført og at man har satt mål. Skolene er </w:t>
            </w:r>
            <w:r w:rsidR="00261919">
              <w:rPr>
                <w:sz w:val="22"/>
                <w:szCs w:val="22"/>
              </w:rPr>
              <w:t xml:space="preserve">blitt </w:t>
            </w:r>
            <w:r w:rsidR="009E4EDD">
              <w:rPr>
                <w:sz w:val="22"/>
                <w:szCs w:val="22"/>
              </w:rPr>
              <w:t xml:space="preserve">pålagt av kommunen å arkivere dette </w:t>
            </w:r>
            <w:r w:rsidR="0087021D">
              <w:rPr>
                <w:sz w:val="22"/>
                <w:szCs w:val="22"/>
              </w:rPr>
              <w:t xml:space="preserve">i elevmappa </w:t>
            </w:r>
            <w:r w:rsidR="009E4EDD">
              <w:rPr>
                <w:sz w:val="22"/>
                <w:szCs w:val="22"/>
              </w:rPr>
              <w:t>og sende det ut til foresatte.</w:t>
            </w:r>
            <w:r w:rsidR="00DA6808">
              <w:rPr>
                <w:sz w:val="22"/>
                <w:szCs w:val="22"/>
              </w:rPr>
              <w:t xml:space="preserve"> Dette er tidkrevende for skolen</w:t>
            </w:r>
            <w:r w:rsidR="000D6189">
              <w:rPr>
                <w:sz w:val="22"/>
                <w:szCs w:val="22"/>
              </w:rPr>
              <w:t>, men ikke noe man har valgt selv</w:t>
            </w:r>
            <w:r w:rsidR="00DA6808">
              <w:rPr>
                <w:sz w:val="22"/>
                <w:szCs w:val="22"/>
              </w:rPr>
              <w:t>.</w:t>
            </w:r>
          </w:p>
          <w:p w14:paraId="105E8367" w14:textId="77777777" w:rsidR="000D6189" w:rsidRDefault="000D6189" w:rsidP="00F55065">
            <w:pPr>
              <w:shd w:val="clear" w:color="auto" w:fill="FFFFFF"/>
              <w:rPr>
                <w:sz w:val="22"/>
                <w:szCs w:val="22"/>
              </w:rPr>
            </w:pPr>
          </w:p>
          <w:p w14:paraId="52D3C42E" w14:textId="59D2A266" w:rsidR="000D6189" w:rsidRPr="0025172E" w:rsidRDefault="000D6189" w:rsidP="00F5506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Spørsmål om informasjon i utviklingssamtale: </w:t>
            </w:r>
            <w:r w:rsidR="0077638E">
              <w:rPr>
                <w:sz w:val="22"/>
                <w:szCs w:val="22"/>
              </w:rPr>
              <w:t xml:space="preserve">savner info om </w:t>
            </w:r>
            <w:r>
              <w:rPr>
                <w:sz w:val="22"/>
                <w:szCs w:val="22"/>
              </w:rPr>
              <w:t>klassemiljø, det sosiale, andre temaer som ikke er direkte relatert til elevens presentasjon og det er kort tid til å stille ekstra spørsmål etterpå.</w:t>
            </w:r>
            <w:r w:rsidR="00BC14E9">
              <w:rPr>
                <w:sz w:val="22"/>
                <w:szCs w:val="22"/>
              </w:rPr>
              <w:t xml:space="preserve"> </w:t>
            </w:r>
            <w:r w:rsidR="004A00E5">
              <w:rPr>
                <w:sz w:val="22"/>
                <w:szCs w:val="22"/>
              </w:rPr>
              <w:t xml:space="preserve">Foreldre ønsker </w:t>
            </w:r>
            <w:r w:rsidR="00C779AF">
              <w:rPr>
                <w:sz w:val="22"/>
                <w:szCs w:val="22"/>
              </w:rPr>
              <w:t>e</w:t>
            </w:r>
            <w:r w:rsidR="004A00E5">
              <w:rPr>
                <w:sz w:val="22"/>
                <w:szCs w:val="22"/>
              </w:rPr>
              <w:t>n egen samtale</w:t>
            </w:r>
            <w:r w:rsidR="00BF328C">
              <w:rPr>
                <w:sz w:val="22"/>
                <w:szCs w:val="22"/>
              </w:rPr>
              <w:t xml:space="preserve"> hvor slike temaer kan tas opp uten barnet til stede</w:t>
            </w:r>
            <w:r w:rsidR="00AD789A">
              <w:rPr>
                <w:sz w:val="22"/>
                <w:szCs w:val="22"/>
              </w:rPr>
              <w:t>.</w:t>
            </w:r>
            <w:r w:rsidR="00876786">
              <w:rPr>
                <w:sz w:val="22"/>
                <w:szCs w:val="22"/>
              </w:rPr>
              <w:t xml:space="preserve"> Rektor mener at lærere ikke kan pålegges å bruke mer tid – tiden til utviklingssamtale er fastlagt – og da må man korte ned på en samtale for å kunne ha en annen.</w:t>
            </w:r>
            <w:r w:rsidR="0037077A">
              <w:rPr>
                <w:sz w:val="22"/>
                <w:szCs w:val="22"/>
              </w:rPr>
              <w:t xml:space="preserve"> Forslag om å gi mer løpende informasjon, f. eks. gjennomVigilo, om hva som har skjedd i løpet av skoleuken.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211A043C" w14:textId="77777777" w:rsidR="0025172E" w:rsidRPr="0025172E" w:rsidRDefault="0025172E" w:rsidP="00F55065"/>
        </w:tc>
      </w:tr>
      <w:tr w:rsidR="00F55065" w:rsidRPr="005E6A70" w14:paraId="674E5FFA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0E25B963" w14:textId="5374F7EA" w:rsidR="00F55065" w:rsidRDefault="0025172E" w:rsidP="00F55065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C253AC">
              <w:rPr>
                <w:lang w:val="en-US"/>
              </w:rPr>
              <w:t>/23-24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5845C9D4" w14:textId="3A4BF309" w:rsidR="00F55065" w:rsidRDefault="00C253AC" w:rsidP="00816958">
            <w:pPr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>E</w:t>
            </w:r>
            <w:r w:rsidR="0003732E">
              <w:rPr>
                <w:b/>
                <w:bCs/>
                <w:sz w:val="22"/>
                <w:szCs w:val="22"/>
                <w:highlight w:val="white"/>
              </w:rPr>
              <w:t>vt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085CB312" w14:textId="77777777" w:rsidR="00F55065" w:rsidRDefault="00F55065" w:rsidP="00F55065"/>
        </w:tc>
      </w:tr>
      <w:tr w:rsidR="001A4BE3" w:rsidRPr="005E6A70" w14:paraId="3640F998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54576DC2" w14:textId="77777777" w:rsidR="001A4BE3" w:rsidRDefault="001A4BE3" w:rsidP="00F55065">
            <w:pPr>
              <w:rPr>
                <w:lang w:val="en-US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391A9D38" w14:textId="04017413" w:rsidR="001A4BE3" w:rsidRPr="001A4BE3" w:rsidRDefault="00C9123B" w:rsidP="00816958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Spørsmål om svømmingen i regi </w:t>
            </w:r>
            <w:r w:rsidR="00E7480F">
              <w:rPr>
                <w:sz w:val="22"/>
                <w:szCs w:val="22"/>
                <w:highlight w:val="white"/>
              </w:rPr>
              <w:t xml:space="preserve">av SFO som </w:t>
            </w:r>
            <w:r>
              <w:rPr>
                <w:sz w:val="22"/>
                <w:szCs w:val="22"/>
                <w:highlight w:val="white"/>
              </w:rPr>
              <w:t>forsvant.</w:t>
            </w:r>
            <w:r w:rsidR="008B5874">
              <w:rPr>
                <w:sz w:val="22"/>
                <w:szCs w:val="22"/>
                <w:highlight w:val="white"/>
              </w:rPr>
              <w:t xml:space="preserve"> Rektor </w:t>
            </w:r>
            <w:r w:rsidR="00391DA9">
              <w:rPr>
                <w:sz w:val="22"/>
                <w:szCs w:val="22"/>
                <w:highlight w:val="white"/>
              </w:rPr>
              <w:t>har ikke mer informasjon om det</w:t>
            </w:r>
            <w:r w:rsidR="008B5874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4D0E3CD8" w14:textId="77777777" w:rsidR="001A4BE3" w:rsidRDefault="001A4BE3" w:rsidP="00F55065"/>
        </w:tc>
      </w:tr>
      <w:tr w:rsidR="006C0DB1" w:rsidRPr="005E6A70" w14:paraId="24629430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56EDAB05" w14:textId="77777777" w:rsidR="006C0DB1" w:rsidRPr="0085621F" w:rsidRDefault="006C0DB1" w:rsidP="00F55065"/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76C6BD39" w14:textId="737A10C6" w:rsidR="006C0DB1" w:rsidRDefault="006C0DB1" w:rsidP="00816958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Spørsmål om dobbelttimer (1,5 t) </w:t>
            </w:r>
            <w:r w:rsidR="00C57FF0">
              <w:rPr>
                <w:sz w:val="22"/>
                <w:szCs w:val="22"/>
                <w:highlight w:val="white"/>
              </w:rPr>
              <w:t xml:space="preserve">på 7. trinn </w:t>
            </w:r>
            <w:r>
              <w:rPr>
                <w:sz w:val="22"/>
                <w:szCs w:val="22"/>
                <w:highlight w:val="white"/>
              </w:rPr>
              <w:t>uten pause, med lærer som snakker hele tiden</w:t>
            </w:r>
            <w:r w:rsidR="00C57FF0">
              <w:rPr>
                <w:sz w:val="22"/>
                <w:szCs w:val="22"/>
                <w:highlight w:val="white"/>
              </w:rPr>
              <w:t>, visning av Lykkeland i naturfagtime for å lære om oljeindustrien</w:t>
            </w:r>
            <w:r>
              <w:rPr>
                <w:sz w:val="22"/>
                <w:szCs w:val="22"/>
                <w:highlight w:val="white"/>
              </w:rPr>
              <w:t>.</w:t>
            </w:r>
            <w:r w:rsidR="00D03B3E">
              <w:rPr>
                <w:sz w:val="22"/>
                <w:szCs w:val="22"/>
                <w:highlight w:val="white"/>
              </w:rPr>
              <w:t xml:space="preserve"> Rektor undersøker det.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41563CAD" w14:textId="77777777" w:rsidR="006C0DB1" w:rsidRDefault="006C0DB1" w:rsidP="00F55065"/>
        </w:tc>
      </w:tr>
      <w:tr w:rsidR="00D554FA" w:rsidRPr="005E6A70" w14:paraId="24E7BEC2" w14:textId="77777777" w:rsidTr="741C5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78E23591" w14:textId="77777777" w:rsidR="00D554FA" w:rsidRPr="000C456A" w:rsidRDefault="00D554FA" w:rsidP="00F55065"/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517A11BF" w14:textId="409A3872" w:rsidR="005B3D79" w:rsidRDefault="005B3D79" w:rsidP="005B3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Neste møter er:</w:t>
            </w:r>
          </w:p>
          <w:p w14:paraId="0B017054" w14:textId="77777777" w:rsidR="005B3D79" w:rsidRPr="005B3D79" w:rsidRDefault="005B3D79" w:rsidP="00F522E9">
            <w:pPr>
              <w:rPr>
                <w:sz w:val="22"/>
                <w:szCs w:val="22"/>
              </w:rPr>
            </w:pPr>
            <w:r w:rsidRPr="005B3D79">
              <w:rPr>
                <w:sz w:val="22"/>
                <w:szCs w:val="22"/>
              </w:rPr>
              <w:t>o</w:t>
            </w:r>
            <w:r w:rsidRPr="005B3D79">
              <w:rPr>
                <w:sz w:val="22"/>
                <w:szCs w:val="22"/>
              </w:rPr>
              <w:tab/>
              <w:t>14.03 kl. 18</w:t>
            </w:r>
          </w:p>
          <w:p w14:paraId="513EF592" w14:textId="77777777" w:rsidR="005B3D79" w:rsidRPr="005B3D79" w:rsidRDefault="005B3D79" w:rsidP="00F522E9">
            <w:pPr>
              <w:rPr>
                <w:sz w:val="22"/>
                <w:szCs w:val="22"/>
              </w:rPr>
            </w:pPr>
            <w:r w:rsidRPr="005B3D79">
              <w:rPr>
                <w:sz w:val="22"/>
                <w:szCs w:val="22"/>
              </w:rPr>
              <w:t>o</w:t>
            </w:r>
            <w:r w:rsidRPr="005B3D79">
              <w:rPr>
                <w:sz w:val="22"/>
                <w:szCs w:val="22"/>
              </w:rPr>
              <w:tab/>
              <w:t>25.04 kl. 18</w:t>
            </w:r>
          </w:p>
          <w:p w14:paraId="192DF403" w14:textId="775FBE93" w:rsidR="00D554FA" w:rsidRPr="001A4BE3" w:rsidRDefault="005B3D79" w:rsidP="00F522E9">
            <w:pPr>
              <w:rPr>
                <w:sz w:val="22"/>
                <w:szCs w:val="22"/>
                <w:highlight w:val="white"/>
              </w:rPr>
            </w:pPr>
            <w:r w:rsidRPr="005B3D79">
              <w:rPr>
                <w:sz w:val="22"/>
                <w:szCs w:val="22"/>
              </w:rPr>
              <w:t>o</w:t>
            </w:r>
            <w:r w:rsidRPr="005B3D79">
              <w:rPr>
                <w:sz w:val="22"/>
                <w:szCs w:val="22"/>
              </w:rPr>
              <w:tab/>
              <w:t>06.06 kl. 18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12F6E624" w14:textId="77777777" w:rsidR="00D554FA" w:rsidRDefault="00D554FA" w:rsidP="00F55065"/>
        </w:tc>
      </w:tr>
    </w:tbl>
    <w:p w14:paraId="78B51157" w14:textId="77777777" w:rsidR="0084600A" w:rsidRDefault="0084600A"/>
    <w:sectPr w:rsidR="0084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4584" w14:textId="77777777" w:rsidR="00523205" w:rsidRDefault="00523205" w:rsidP="00F55065">
      <w:r>
        <w:separator/>
      </w:r>
    </w:p>
  </w:endnote>
  <w:endnote w:type="continuationSeparator" w:id="0">
    <w:p w14:paraId="4526B28A" w14:textId="77777777" w:rsidR="00523205" w:rsidRDefault="00523205" w:rsidP="00F5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F5BE" w14:textId="77777777" w:rsidR="00523205" w:rsidRDefault="00523205" w:rsidP="00F55065">
      <w:r>
        <w:separator/>
      </w:r>
    </w:p>
  </w:footnote>
  <w:footnote w:type="continuationSeparator" w:id="0">
    <w:p w14:paraId="33799662" w14:textId="77777777" w:rsidR="00523205" w:rsidRDefault="00523205" w:rsidP="00F5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749B"/>
    <w:multiLevelType w:val="hybridMultilevel"/>
    <w:tmpl w:val="0C88F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E5108"/>
    <w:multiLevelType w:val="hybridMultilevel"/>
    <w:tmpl w:val="B456E998"/>
    <w:lvl w:ilvl="0" w:tplc="7E52AC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3C70"/>
    <w:multiLevelType w:val="hybridMultilevel"/>
    <w:tmpl w:val="DECE1080"/>
    <w:lvl w:ilvl="0" w:tplc="46C2D25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DD64A36"/>
    <w:multiLevelType w:val="hybridMultilevel"/>
    <w:tmpl w:val="93A21ED0"/>
    <w:lvl w:ilvl="0" w:tplc="7E52AC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47D08"/>
    <w:multiLevelType w:val="hybridMultilevel"/>
    <w:tmpl w:val="BA0CC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D30EB"/>
    <w:multiLevelType w:val="multilevel"/>
    <w:tmpl w:val="DD7C9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42047589">
    <w:abstractNumId w:val="5"/>
  </w:num>
  <w:num w:numId="2" w16cid:durableId="567226167">
    <w:abstractNumId w:val="0"/>
  </w:num>
  <w:num w:numId="3" w16cid:durableId="552691707">
    <w:abstractNumId w:val="4"/>
  </w:num>
  <w:num w:numId="4" w16cid:durableId="1020594500">
    <w:abstractNumId w:val="1"/>
  </w:num>
  <w:num w:numId="5" w16cid:durableId="1856261372">
    <w:abstractNumId w:val="3"/>
  </w:num>
  <w:num w:numId="6" w16cid:durableId="197370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70"/>
    <w:rsid w:val="0001005A"/>
    <w:rsid w:val="00014AA6"/>
    <w:rsid w:val="00015B7A"/>
    <w:rsid w:val="0003732E"/>
    <w:rsid w:val="000400BE"/>
    <w:rsid w:val="00040EC2"/>
    <w:rsid w:val="00081D02"/>
    <w:rsid w:val="00084B2D"/>
    <w:rsid w:val="00085B56"/>
    <w:rsid w:val="00095236"/>
    <w:rsid w:val="00095CA6"/>
    <w:rsid w:val="0009644A"/>
    <w:rsid w:val="000A4D28"/>
    <w:rsid w:val="000A56E2"/>
    <w:rsid w:val="000C456A"/>
    <w:rsid w:val="000D0E83"/>
    <w:rsid w:val="000D234A"/>
    <w:rsid w:val="000D5558"/>
    <w:rsid w:val="000D6189"/>
    <w:rsid w:val="000E2836"/>
    <w:rsid w:val="000E44E8"/>
    <w:rsid w:val="000F1B50"/>
    <w:rsid w:val="000F4B89"/>
    <w:rsid w:val="000F4CB3"/>
    <w:rsid w:val="00102E35"/>
    <w:rsid w:val="0010428D"/>
    <w:rsid w:val="001224E6"/>
    <w:rsid w:val="001369B2"/>
    <w:rsid w:val="00157370"/>
    <w:rsid w:val="0016555F"/>
    <w:rsid w:val="00172BD4"/>
    <w:rsid w:val="00190F82"/>
    <w:rsid w:val="00191DAB"/>
    <w:rsid w:val="00196684"/>
    <w:rsid w:val="00196B97"/>
    <w:rsid w:val="001A360B"/>
    <w:rsid w:val="001A3DFD"/>
    <w:rsid w:val="001A4BE3"/>
    <w:rsid w:val="001A5A02"/>
    <w:rsid w:val="001A7BBB"/>
    <w:rsid w:val="001B2140"/>
    <w:rsid w:val="001B6C22"/>
    <w:rsid w:val="001C7CD8"/>
    <w:rsid w:val="001D1A24"/>
    <w:rsid w:val="00203EC0"/>
    <w:rsid w:val="00214276"/>
    <w:rsid w:val="00216533"/>
    <w:rsid w:val="00222C30"/>
    <w:rsid w:val="0025172E"/>
    <w:rsid w:val="00261919"/>
    <w:rsid w:val="00273D26"/>
    <w:rsid w:val="00274D63"/>
    <w:rsid w:val="002818AD"/>
    <w:rsid w:val="002972DE"/>
    <w:rsid w:val="002A264D"/>
    <w:rsid w:val="002A5AC6"/>
    <w:rsid w:val="002B2815"/>
    <w:rsid w:val="002B3578"/>
    <w:rsid w:val="002C0226"/>
    <w:rsid w:val="002C09AC"/>
    <w:rsid w:val="002D1710"/>
    <w:rsid w:val="00300E37"/>
    <w:rsid w:val="00301F5D"/>
    <w:rsid w:val="00311B5B"/>
    <w:rsid w:val="00314DD6"/>
    <w:rsid w:val="00315E66"/>
    <w:rsid w:val="003240B2"/>
    <w:rsid w:val="00333026"/>
    <w:rsid w:val="00345DA0"/>
    <w:rsid w:val="00356BCE"/>
    <w:rsid w:val="00366119"/>
    <w:rsid w:val="0037077A"/>
    <w:rsid w:val="00391DA9"/>
    <w:rsid w:val="003A4168"/>
    <w:rsid w:val="003A5E47"/>
    <w:rsid w:val="003B1BDC"/>
    <w:rsid w:val="003B5B2A"/>
    <w:rsid w:val="003C4712"/>
    <w:rsid w:val="003C70C3"/>
    <w:rsid w:val="003D73AA"/>
    <w:rsid w:val="003D756E"/>
    <w:rsid w:val="003E794B"/>
    <w:rsid w:val="0040254C"/>
    <w:rsid w:val="00405FDB"/>
    <w:rsid w:val="00412AC2"/>
    <w:rsid w:val="00413A94"/>
    <w:rsid w:val="00424AAC"/>
    <w:rsid w:val="004254D8"/>
    <w:rsid w:val="004301F6"/>
    <w:rsid w:val="004315F1"/>
    <w:rsid w:val="00435B8A"/>
    <w:rsid w:val="00445068"/>
    <w:rsid w:val="00465B1E"/>
    <w:rsid w:val="004808E1"/>
    <w:rsid w:val="00486823"/>
    <w:rsid w:val="00492F59"/>
    <w:rsid w:val="0049303C"/>
    <w:rsid w:val="0049434C"/>
    <w:rsid w:val="004979E5"/>
    <w:rsid w:val="004A00E5"/>
    <w:rsid w:val="004A3C6E"/>
    <w:rsid w:val="004C4F4E"/>
    <w:rsid w:val="004F2B40"/>
    <w:rsid w:val="00500D02"/>
    <w:rsid w:val="00502EDA"/>
    <w:rsid w:val="00515D62"/>
    <w:rsid w:val="00517560"/>
    <w:rsid w:val="00523205"/>
    <w:rsid w:val="0052655A"/>
    <w:rsid w:val="0053460B"/>
    <w:rsid w:val="00546678"/>
    <w:rsid w:val="00550DA5"/>
    <w:rsid w:val="00555345"/>
    <w:rsid w:val="00557330"/>
    <w:rsid w:val="00571BE0"/>
    <w:rsid w:val="0057453B"/>
    <w:rsid w:val="00595FEE"/>
    <w:rsid w:val="005A1C12"/>
    <w:rsid w:val="005A2E41"/>
    <w:rsid w:val="005A4C73"/>
    <w:rsid w:val="005B244B"/>
    <w:rsid w:val="005B3D79"/>
    <w:rsid w:val="005B467E"/>
    <w:rsid w:val="005E0A7F"/>
    <w:rsid w:val="005E102E"/>
    <w:rsid w:val="005E6A70"/>
    <w:rsid w:val="005F2EDD"/>
    <w:rsid w:val="005F56BE"/>
    <w:rsid w:val="0060186D"/>
    <w:rsid w:val="006100DD"/>
    <w:rsid w:val="00616004"/>
    <w:rsid w:val="00624E1A"/>
    <w:rsid w:val="0062539B"/>
    <w:rsid w:val="00633524"/>
    <w:rsid w:val="00633C82"/>
    <w:rsid w:val="00643774"/>
    <w:rsid w:val="00656FE2"/>
    <w:rsid w:val="00670ECA"/>
    <w:rsid w:val="006739B4"/>
    <w:rsid w:val="00675A3E"/>
    <w:rsid w:val="0068027D"/>
    <w:rsid w:val="00682818"/>
    <w:rsid w:val="00685AD1"/>
    <w:rsid w:val="00685F4F"/>
    <w:rsid w:val="006860FB"/>
    <w:rsid w:val="00690015"/>
    <w:rsid w:val="00691C75"/>
    <w:rsid w:val="006A0D68"/>
    <w:rsid w:val="006A7520"/>
    <w:rsid w:val="006A7D93"/>
    <w:rsid w:val="006C0DB1"/>
    <w:rsid w:val="006C7101"/>
    <w:rsid w:val="006D3A2F"/>
    <w:rsid w:val="006D3C2B"/>
    <w:rsid w:val="006E25C0"/>
    <w:rsid w:val="006E420D"/>
    <w:rsid w:val="006F7345"/>
    <w:rsid w:val="00703586"/>
    <w:rsid w:val="00712B76"/>
    <w:rsid w:val="00724FEA"/>
    <w:rsid w:val="00726E9D"/>
    <w:rsid w:val="007576B7"/>
    <w:rsid w:val="007714D3"/>
    <w:rsid w:val="0077415A"/>
    <w:rsid w:val="00774199"/>
    <w:rsid w:val="0077638E"/>
    <w:rsid w:val="007942BC"/>
    <w:rsid w:val="007B750C"/>
    <w:rsid w:val="007C14C6"/>
    <w:rsid w:val="007C76AA"/>
    <w:rsid w:val="007D039D"/>
    <w:rsid w:val="007D1ADE"/>
    <w:rsid w:val="007D49E2"/>
    <w:rsid w:val="007E0262"/>
    <w:rsid w:val="00816958"/>
    <w:rsid w:val="00821D9C"/>
    <w:rsid w:val="0084600A"/>
    <w:rsid w:val="00846980"/>
    <w:rsid w:val="00852379"/>
    <w:rsid w:val="00853470"/>
    <w:rsid w:val="0085621F"/>
    <w:rsid w:val="00864F83"/>
    <w:rsid w:val="008658D7"/>
    <w:rsid w:val="0087021D"/>
    <w:rsid w:val="00870FE8"/>
    <w:rsid w:val="00875BEC"/>
    <w:rsid w:val="00876786"/>
    <w:rsid w:val="0088407B"/>
    <w:rsid w:val="00897297"/>
    <w:rsid w:val="008A6D94"/>
    <w:rsid w:val="008B5874"/>
    <w:rsid w:val="008C548F"/>
    <w:rsid w:val="008C63F6"/>
    <w:rsid w:val="008D2F44"/>
    <w:rsid w:val="008D49F6"/>
    <w:rsid w:val="008E71D8"/>
    <w:rsid w:val="008F0B3D"/>
    <w:rsid w:val="008F6E81"/>
    <w:rsid w:val="008F7240"/>
    <w:rsid w:val="00900E33"/>
    <w:rsid w:val="00930EA7"/>
    <w:rsid w:val="00931538"/>
    <w:rsid w:val="00931C52"/>
    <w:rsid w:val="009336E9"/>
    <w:rsid w:val="00933A03"/>
    <w:rsid w:val="0094515C"/>
    <w:rsid w:val="00950307"/>
    <w:rsid w:val="009554CB"/>
    <w:rsid w:val="00956264"/>
    <w:rsid w:val="009810DD"/>
    <w:rsid w:val="00982CD1"/>
    <w:rsid w:val="0098537F"/>
    <w:rsid w:val="009A75CD"/>
    <w:rsid w:val="009C1A03"/>
    <w:rsid w:val="009D51D5"/>
    <w:rsid w:val="009D6047"/>
    <w:rsid w:val="009E3D60"/>
    <w:rsid w:val="009E4EDD"/>
    <w:rsid w:val="009E72F9"/>
    <w:rsid w:val="009E7ED9"/>
    <w:rsid w:val="009F21CB"/>
    <w:rsid w:val="00A01BB5"/>
    <w:rsid w:val="00A17A41"/>
    <w:rsid w:val="00A202E8"/>
    <w:rsid w:val="00A24479"/>
    <w:rsid w:val="00A24AB4"/>
    <w:rsid w:val="00A26F76"/>
    <w:rsid w:val="00A340B6"/>
    <w:rsid w:val="00A42F1A"/>
    <w:rsid w:val="00A46AF4"/>
    <w:rsid w:val="00A95FEE"/>
    <w:rsid w:val="00AB1440"/>
    <w:rsid w:val="00AC0296"/>
    <w:rsid w:val="00AC51F1"/>
    <w:rsid w:val="00AD212F"/>
    <w:rsid w:val="00AD5992"/>
    <w:rsid w:val="00AD789A"/>
    <w:rsid w:val="00AE2945"/>
    <w:rsid w:val="00AE2BE5"/>
    <w:rsid w:val="00AF4FBF"/>
    <w:rsid w:val="00AF67FF"/>
    <w:rsid w:val="00B057FE"/>
    <w:rsid w:val="00B12395"/>
    <w:rsid w:val="00B15B12"/>
    <w:rsid w:val="00B24C84"/>
    <w:rsid w:val="00B33492"/>
    <w:rsid w:val="00B370E6"/>
    <w:rsid w:val="00B37D6B"/>
    <w:rsid w:val="00B4749C"/>
    <w:rsid w:val="00B64C66"/>
    <w:rsid w:val="00B66131"/>
    <w:rsid w:val="00B7030D"/>
    <w:rsid w:val="00B7204D"/>
    <w:rsid w:val="00B809FB"/>
    <w:rsid w:val="00B9094F"/>
    <w:rsid w:val="00B93341"/>
    <w:rsid w:val="00B945CF"/>
    <w:rsid w:val="00BB3476"/>
    <w:rsid w:val="00BB746F"/>
    <w:rsid w:val="00BC14E9"/>
    <w:rsid w:val="00BC55A3"/>
    <w:rsid w:val="00BD3347"/>
    <w:rsid w:val="00BF328C"/>
    <w:rsid w:val="00BF7B3B"/>
    <w:rsid w:val="00C1684B"/>
    <w:rsid w:val="00C243B9"/>
    <w:rsid w:val="00C253AC"/>
    <w:rsid w:val="00C310B1"/>
    <w:rsid w:val="00C40307"/>
    <w:rsid w:val="00C43DB6"/>
    <w:rsid w:val="00C46406"/>
    <w:rsid w:val="00C50897"/>
    <w:rsid w:val="00C512B2"/>
    <w:rsid w:val="00C52444"/>
    <w:rsid w:val="00C52D29"/>
    <w:rsid w:val="00C54647"/>
    <w:rsid w:val="00C57FF0"/>
    <w:rsid w:val="00C7382A"/>
    <w:rsid w:val="00C779AF"/>
    <w:rsid w:val="00C9123B"/>
    <w:rsid w:val="00C9381C"/>
    <w:rsid w:val="00C9611F"/>
    <w:rsid w:val="00C96219"/>
    <w:rsid w:val="00CA2517"/>
    <w:rsid w:val="00CA3D1D"/>
    <w:rsid w:val="00CA76C6"/>
    <w:rsid w:val="00CB0257"/>
    <w:rsid w:val="00CB0400"/>
    <w:rsid w:val="00CC4878"/>
    <w:rsid w:val="00CD2F27"/>
    <w:rsid w:val="00CE29A5"/>
    <w:rsid w:val="00CF5723"/>
    <w:rsid w:val="00D03B3E"/>
    <w:rsid w:val="00D072CD"/>
    <w:rsid w:val="00D074F7"/>
    <w:rsid w:val="00D10381"/>
    <w:rsid w:val="00D2243C"/>
    <w:rsid w:val="00D23F14"/>
    <w:rsid w:val="00D3402F"/>
    <w:rsid w:val="00D47A8F"/>
    <w:rsid w:val="00D554FA"/>
    <w:rsid w:val="00D566CF"/>
    <w:rsid w:val="00D62CD9"/>
    <w:rsid w:val="00D724B3"/>
    <w:rsid w:val="00D81E8B"/>
    <w:rsid w:val="00D83AD2"/>
    <w:rsid w:val="00D84509"/>
    <w:rsid w:val="00D93568"/>
    <w:rsid w:val="00DA6808"/>
    <w:rsid w:val="00DB01DD"/>
    <w:rsid w:val="00DF477F"/>
    <w:rsid w:val="00E02835"/>
    <w:rsid w:val="00E12E1A"/>
    <w:rsid w:val="00E44474"/>
    <w:rsid w:val="00E466FB"/>
    <w:rsid w:val="00E7480F"/>
    <w:rsid w:val="00E8197B"/>
    <w:rsid w:val="00E94AAF"/>
    <w:rsid w:val="00E95C38"/>
    <w:rsid w:val="00E97441"/>
    <w:rsid w:val="00EA2430"/>
    <w:rsid w:val="00EB05FB"/>
    <w:rsid w:val="00EB25CF"/>
    <w:rsid w:val="00EB7C43"/>
    <w:rsid w:val="00EC7D61"/>
    <w:rsid w:val="00F037F8"/>
    <w:rsid w:val="00F141B9"/>
    <w:rsid w:val="00F14FF6"/>
    <w:rsid w:val="00F2101D"/>
    <w:rsid w:val="00F26957"/>
    <w:rsid w:val="00F27467"/>
    <w:rsid w:val="00F36D6C"/>
    <w:rsid w:val="00F44A23"/>
    <w:rsid w:val="00F50071"/>
    <w:rsid w:val="00F522E9"/>
    <w:rsid w:val="00F55065"/>
    <w:rsid w:val="00F66EB3"/>
    <w:rsid w:val="00F74FBE"/>
    <w:rsid w:val="00F77B8E"/>
    <w:rsid w:val="00F8726D"/>
    <w:rsid w:val="00F941B5"/>
    <w:rsid w:val="00FA1690"/>
    <w:rsid w:val="00FA7B8A"/>
    <w:rsid w:val="00FB468C"/>
    <w:rsid w:val="00FB46B9"/>
    <w:rsid w:val="00FC16D3"/>
    <w:rsid w:val="00FE0A32"/>
    <w:rsid w:val="00FF2F98"/>
    <w:rsid w:val="00FF76FA"/>
    <w:rsid w:val="044BD89B"/>
    <w:rsid w:val="04D8F45D"/>
    <w:rsid w:val="050D0E66"/>
    <w:rsid w:val="0528BBD9"/>
    <w:rsid w:val="058ADE1B"/>
    <w:rsid w:val="06A8DEC7"/>
    <w:rsid w:val="06B0CC4D"/>
    <w:rsid w:val="078F29FA"/>
    <w:rsid w:val="0844AF28"/>
    <w:rsid w:val="084C9CAE"/>
    <w:rsid w:val="09E86D0F"/>
    <w:rsid w:val="0B46937D"/>
    <w:rsid w:val="0BC44378"/>
    <w:rsid w:val="0D200DD1"/>
    <w:rsid w:val="1057AE93"/>
    <w:rsid w:val="152B1FB6"/>
    <w:rsid w:val="173B24EC"/>
    <w:rsid w:val="17888567"/>
    <w:rsid w:val="1862C078"/>
    <w:rsid w:val="1D8ABDDE"/>
    <w:rsid w:val="1F26F41C"/>
    <w:rsid w:val="1FAB263E"/>
    <w:rsid w:val="2005CB9A"/>
    <w:rsid w:val="231BF502"/>
    <w:rsid w:val="23AD69B5"/>
    <w:rsid w:val="24800DB5"/>
    <w:rsid w:val="2524013C"/>
    <w:rsid w:val="283CB761"/>
    <w:rsid w:val="293A567B"/>
    <w:rsid w:val="340FB8FF"/>
    <w:rsid w:val="37C019C6"/>
    <w:rsid w:val="3E187710"/>
    <w:rsid w:val="40B37EBC"/>
    <w:rsid w:val="447804B8"/>
    <w:rsid w:val="4586EFDF"/>
    <w:rsid w:val="46340F2B"/>
    <w:rsid w:val="48EA44C8"/>
    <w:rsid w:val="49AA660E"/>
    <w:rsid w:val="4F1C974E"/>
    <w:rsid w:val="517B3C30"/>
    <w:rsid w:val="520710C9"/>
    <w:rsid w:val="53F00871"/>
    <w:rsid w:val="5842A731"/>
    <w:rsid w:val="5B264542"/>
    <w:rsid w:val="5B530CE8"/>
    <w:rsid w:val="5DE3D743"/>
    <w:rsid w:val="67349BA9"/>
    <w:rsid w:val="69B437F4"/>
    <w:rsid w:val="6A016431"/>
    <w:rsid w:val="6D72656C"/>
    <w:rsid w:val="6E87A917"/>
    <w:rsid w:val="741C5005"/>
    <w:rsid w:val="7517BD2E"/>
    <w:rsid w:val="76ABE359"/>
    <w:rsid w:val="7D01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59F7E"/>
  <w15:docId w15:val="{5C6217F0-F652-47E6-B5CA-7A10B3DA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A70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3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44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A3D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3D1D"/>
    <w:rPr>
      <w:rFonts w:ascii="Calibri" w:hAnsi="Calibri"/>
      <w:szCs w:val="21"/>
    </w:rPr>
  </w:style>
  <w:style w:type="character" w:customStyle="1" w:styleId="fontstyle01">
    <w:name w:val="fontstyle01"/>
    <w:basedOn w:val="DefaultParagraphFont"/>
    <w:rsid w:val="00CB025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Fylkesmannen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Malde</dc:creator>
  <cp:keywords/>
  <dc:description/>
  <cp:lastModifiedBy>Jens Balchen</cp:lastModifiedBy>
  <cp:revision>98</cp:revision>
  <cp:lastPrinted>2022-10-21T21:12:00Z</cp:lastPrinted>
  <dcterms:created xsi:type="dcterms:W3CDTF">2024-01-18T16:55:00Z</dcterms:created>
  <dcterms:modified xsi:type="dcterms:W3CDTF">2024-02-03T21:37:00Z</dcterms:modified>
</cp:coreProperties>
</file>